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38884" w14:textId="77777777" w:rsidR="004D4F4A" w:rsidRPr="00593985" w:rsidRDefault="004D4F4A">
      <w:pPr>
        <w:pStyle w:val="BodyText"/>
        <w:rPr>
          <w:rFonts w:ascii="Times New Roman" w:cs="B Nazanin"/>
          <w:sz w:val="20"/>
        </w:rPr>
      </w:pPr>
    </w:p>
    <w:p w14:paraId="2898F783" w14:textId="77777777" w:rsidR="004D4F4A" w:rsidRPr="00593985" w:rsidRDefault="004D4F4A">
      <w:pPr>
        <w:pStyle w:val="BodyText"/>
        <w:rPr>
          <w:rFonts w:ascii="Times New Roman" w:cs="B Nazanin"/>
          <w:sz w:val="20"/>
        </w:rPr>
      </w:pPr>
    </w:p>
    <w:p w14:paraId="0F5C21FA" w14:textId="77777777" w:rsidR="004D4F4A" w:rsidRPr="00593985" w:rsidRDefault="004D4F4A">
      <w:pPr>
        <w:pStyle w:val="BodyText"/>
        <w:spacing w:before="8"/>
        <w:rPr>
          <w:rFonts w:ascii="Times New Roman" w:cs="B Nazanin"/>
          <w:sz w:val="28"/>
        </w:rPr>
      </w:pPr>
    </w:p>
    <w:p w14:paraId="5C902EF0" w14:textId="77777777" w:rsidR="004D4F4A" w:rsidRPr="00593985" w:rsidRDefault="006C0A93">
      <w:pPr>
        <w:pStyle w:val="BodyText"/>
        <w:bidi/>
        <w:spacing w:before="96" w:line="264" w:lineRule="auto"/>
        <w:ind w:left="737" w:right="800"/>
        <w:jc w:val="both"/>
        <w:rPr>
          <w:rFonts w:cs="B Nazanin"/>
        </w:rPr>
      </w:pPr>
      <w:r w:rsidRPr="00593985">
        <w:rPr>
          <w:rFonts w:cs="B Nazanin"/>
          <w:rtl/>
        </w:rPr>
        <w:t>ﻟﻄﻔﺎ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ﺍﻗﺪﺍﻣﺎﺕ</w:t>
      </w:r>
      <w:r w:rsidRPr="00593985">
        <w:rPr>
          <w:rFonts w:cs="B Nazanin"/>
          <w:spacing w:val="13"/>
          <w:rtl/>
        </w:rPr>
        <w:t xml:space="preserve"> </w:t>
      </w:r>
      <w:r w:rsidRPr="00593985">
        <w:rPr>
          <w:rFonts w:cs="B Nazanin"/>
          <w:rtl/>
        </w:rPr>
        <w:t>ﻭ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ﻣﺪﺍﺧﻼﺕ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ﻣﺮﺗﺒﻂ</w:t>
      </w:r>
      <w:r w:rsidRPr="00593985">
        <w:rPr>
          <w:rFonts w:cs="B Nazanin"/>
          <w:spacing w:val="15"/>
          <w:rtl/>
        </w:rPr>
        <w:t xml:space="preserve"> </w:t>
      </w:r>
      <w:r w:rsidRPr="00593985">
        <w:rPr>
          <w:rFonts w:cs="B Nazanin"/>
          <w:rtl/>
        </w:rPr>
        <w:t>ﺑﺎ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ﺗﻮﺳﻌﻪ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ﺍﯾﻦ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ﺣﻮﺯﻩ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ﺩﺍﻧﺸﯽ</w:t>
      </w:r>
      <w:r w:rsidRPr="00593985">
        <w:rPr>
          <w:rFonts w:cs="B Nazanin"/>
          <w:spacing w:val="13"/>
          <w:rtl/>
        </w:rPr>
        <w:t xml:space="preserve"> </w:t>
      </w:r>
      <w:r w:rsidRPr="00593985">
        <w:rPr>
          <w:rFonts w:cs="B Nazanin"/>
          <w:rtl/>
        </w:rPr>
        <w:t>ﺭﺍ</w:t>
      </w:r>
      <w:r w:rsidRPr="00593985">
        <w:rPr>
          <w:rFonts w:cs="B Nazanin"/>
          <w:spacing w:val="15"/>
          <w:rtl/>
        </w:rPr>
        <w:t xml:space="preserve"> </w:t>
      </w:r>
      <w:r w:rsidRPr="00593985">
        <w:rPr>
          <w:rFonts w:cs="B Nazanin"/>
          <w:rtl/>
        </w:rPr>
        <w:t>ﺑﺎ</w:t>
      </w:r>
      <w:r w:rsidRPr="00593985">
        <w:rPr>
          <w:rFonts w:cs="B Nazanin"/>
          <w:spacing w:val="13"/>
          <w:rtl/>
        </w:rPr>
        <w:t xml:space="preserve"> </w:t>
      </w:r>
      <w:r w:rsidRPr="00593985">
        <w:rPr>
          <w:rFonts w:cs="B Nazanin"/>
          <w:rtl/>
        </w:rPr>
        <w:t>ﻗﯿﺪ</w:t>
      </w:r>
      <w:r w:rsidRPr="00593985">
        <w:rPr>
          <w:rFonts w:cs="B Nazanin"/>
          <w:spacing w:val="13"/>
          <w:rtl/>
        </w:rPr>
        <w:t xml:space="preserve"> </w:t>
      </w:r>
      <w:r w:rsidRPr="00593985">
        <w:rPr>
          <w:rFonts w:cs="B Nazanin"/>
          <w:rtl/>
        </w:rPr>
        <w:t>ﺯﻣﺎﻥ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ﺗﺨﻤﯿﻨﯽ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ﺩﺭ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ﺟﺪﺍﻭﻝ</w:t>
      </w:r>
      <w:r w:rsidRPr="00593985">
        <w:rPr>
          <w:rFonts w:cs="B Nazanin"/>
          <w:spacing w:val="15"/>
          <w:rtl/>
        </w:rPr>
        <w:t xml:space="preserve"> </w:t>
      </w:r>
      <w:r w:rsidRPr="00593985">
        <w:rPr>
          <w:rFonts w:cs="B Nazanin"/>
          <w:rtl/>
        </w:rPr>
        <w:t>ﺯﯾﺮ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ﻭﺍﺭﺩ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ﻧﻤﺎﯾﯿﺪ</w:t>
      </w:r>
      <w:r w:rsidRPr="00593985">
        <w:rPr>
          <w:rFonts w:cs="B Nazanin"/>
        </w:rPr>
        <w:t>.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ﺍﺯ</w:t>
      </w:r>
      <w:r w:rsidRPr="00593985">
        <w:rPr>
          <w:rFonts w:cs="B Nazanin"/>
          <w:spacing w:val="13"/>
          <w:rtl/>
        </w:rPr>
        <w:t xml:space="preserve"> </w:t>
      </w:r>
      <w:r w:rsidRPr="00593985">
        <w:rPr>
          <w:rFonts w:cs="B Nazanin"/>
          <w:rtl/>
        </w:rPr>
        <w:t>ﺯﻣﺎﻥ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ﻫﺎﯼ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ﭘﯿﺶ</w:t>
      </w:r>
      <w:r w:rsidRPr="00593985">
        <w:rPr>
          <w:rFonts w:cs="B Nazanin"/>
          <w:spacing w:val="-56"/>
          <w:rtl/>
        </w:rPr>
        <w:t xml:space="preserve"> </w:t>
      </w:r>
      <w:r w:rsidRPr="00593985">
        <w:rPr>
          <w:rFonts w:cs="B Nazanin"/>
          <w:rtl/>
        </w:rPr>
        <w:t xml:space="preserve">ﻓﺮﺽ </w:t>
      </w:r>
      <w:r w:rsidRPr="00593985">
        <w:rPr>
          <w:rFonts w:cs="B Nazanin"/>
        </w:rPr>
        <w:t>)</w:t>
      </w:r>
      <w:r w:rsidRPr="00593985">
        <w:rPr>
          <w:rFonts w:cs="B Nazanin"/>
          <w:rtl/>
        </w:rPr>
        <w:t>ﻓﻮﻧﺖ ﮐﻤﺮﻧﮓ</w:t>
      </w:r>
      <w:r w:rsidRPr="00593985">
        <w:rPr>
          <w:rFonts w:cs="B Nazanin"/>
        </w:rPr>
        <w:t>(</w:t>
      </w:r>
      <w:r w:rsidRPr="00593985">
        <w:rPr>
          <w:rFonts w:cs="B Nazanin"/>
          <w:rtl/>
        </w:rPr>
        <w:t xml:space="preserve"> ﺑﻪ ﻋﻨﻮﺍﻥ ﺭﺍﻫﻨﻤﺎﯼ ﺍﻧﺘﺨﺎﺏ ﺯﻣﺎﻥ ﺍﻗﺪﺍﻣﺎﺕ ﺍﺳﺘﻔﺎﺩﻩ ﻧﻤﺎﯾﯿﺪ</w:t>
      </w:r>
      <w:r w:rsidRPr="00593985">
        <w:rPr>
          <w:rFonts w:cs="B Nazanin"/>
        </w:rPr>
        <w:t>.</w:t>
      </w:r>
      <w:r w:rsidRPr="00593985">
        <w:rPr>
          <w:rFonts w:cs="B Nazanin"/>
          <w:rtl/>
        </w:rPr>
        <w:t xml:space="preserve"> ﺩﺭ ﺻﻮﺭﺗﯽ ﮐﻪ ﺩﺭ ﻫﺮ</w:t>
      </w:r>
      <w:r w:rsidRPr="00593985">
        <w:rPr>
          <w:rFonts w:cs="B Nazanin"/>
          <w:w w:val="120"/>
          <w:rtl/>
        </w:rPr>
        <w:t xml:space="preserve"> ﯾﮏ</w:t>
      </w:r>
      <w:r w:rsidRPr="00593985">
        <w:rPr>
          <w:rFonts w:cs="B Nazanin"/>
          <w:rtl/>
        </w:rPr>
        <w:t xml:space="preserve"> ﺍﺯ ﮔﺮﻭﻩ ﺍﻗﺪﺍﻣﺎﺕ ﺑﯿﺶ ﺍﺯ</w:t>
      </w:r>
      <w:r w:rsidRPr="00593985">
        <w:rPr>
          <w:rFonts w:cs="B Nazanin"/>
          <w:spacing w:val="1"/>
          <w:rtl/>
        </w:rPr>
        <w:t xml:space="preserve"> </w:t>
      </w:r>
      <w:r w:rsidRPr="00593985">
        <w:rPr>
          <w:rFonts w:cs="B Nazanin"/>
          <w:w w:val="120"/>
          <w:rtl/>
        </w:rPr>
        <w:t>ﯾﮏ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ﺍﻗﺪﺍﻡ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ﺩﺭ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ﻧﻈﺮ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ﮔﺮﻓﺘﻪ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ﺍﯾﺪ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ﺳﻄﺮ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ﯾﺎ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ﺳﻄﻮﺭ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ﺟﺪﯾﺪﯼ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ﺑﻪ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ﺟﺪﻭﻝ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ﺍﺿﺎﻓﻪ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ﻧﻤﺎﯾﯿﺪ</w:t>
      </w:r>
      <w:r w:rsidRPr="00593985">
        <w:rPr>
          <w:rFonts w:cs="B Nazanin"/>
        </w:rPr>
        <w:t>.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ﺍﺯ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ﺁﻧﺠﺎﯾﯽ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ﮐﻪ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ﻣﺰﯾﺖ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ﺭﻗﺎﺑﺘﯽ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ﺩﺍﻧﺸﮕﺎﻩ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ﺩﺭ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ﺍﯾﻦ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ﺭﺷﺘﻪ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ﻣﺰﯾﺖ</w:t>
      </w:r>
    </w:p>
    <w:p w14:paraId="22659318" w14:textId="77777777" w:rsidR="004D4F4A" w:rsidRPr="00593985" w:rsidRDefault="006C0A93">
      <w:pPr>
        <w:pStyle w:val="BodyText"/>
        <w:bidi/>
        <w:spacing w:line="246" w:lineRule="exact"/>
        <w:ind w:left="738"/>
        <w:rPr>
          <w:rFonts w:cs="B Nazanin"/>
        </w:rPr>
      </w:pPr>
      <w:r w:rsidRPr="00593985">
        <w:rPr>
          <w:rFonts w:cs="B Nazanin"/>
          <w:rtl/>
        </w:rPr>
        <w:t>ﺭﻗﺎﺑﺘﯽ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ﺩﺍﺧﻠﯽ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ﻣﯽ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ﺑﺎﺷﺪ،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ﻣﻘﺘﻀﯽ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ﺍﺳﺖ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ﻋﻤﺪﻩ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ﺍﻗﺪﺍﻣﺎﺕ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ﺍﻧﺘﺨﺎﺑﯽ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ﺷﻤﺎ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ﻣﺒﺘﻨﯽ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ﺑﺮ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ﺭﺍﻫﺒﺮﺩ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ﺗﻤﺎﯾﺰ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ﺑﺎﺷﺪ</w:t>
      </w:r>
      <w:r w:rsidRPr="00593985">
        <w:rPr>
          <w:rFonts w:cs="B Nazanin"/>
        </w:rPr>
        <w:t>.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ﻟﻄﻔﺎ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ﺩﺭ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ﺗﻌﯿﯿﻦ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ﺯﻣﺎﻥ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ﺍﻧﺠﺎﻡ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ﺍﻗﺪﺍﻣﺎﺕ،</w:t>
      </w:r>
    </w:p>
    <w:p w14:paraId="2DC8B465" w14:textId="77777777" w:rsidR="004D4F4A" w:rsidRPr="00593985" w:rsidRDefault="006C0A93">
      <w:pPr>
        <w:pStyle w:val="BodyText"/>
        <w:bidi/>
        <w:spacing w:before="24"/>
        <w:ind w:left="738"/>
        <w:rPr>
          <w:rFonts w:cs="B Nazanin"/>
        </w:rPr>
      </w:pPr>
      <w:r w:rsidRPr="00593985">
        <w:rPr>
          <w:rFonts w:cs="B Nazanin"/>
          <w:rtl/>
        </w:rPr>
        <w:t>ﻭﺍﺑﺴﺘﮕﯽ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ﻭ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ﺗﻘﺪﻡ</w:t>
      </w:r>
      <w:r w:rsidRPr="00593985">
        <w:rPr>
          <w:rFonts w:cs="B Nazanin"/>
          <w:spacing w:val="-5"/>
          <w:rtl/>
        </w:rPr>
        <w:t xml:space="preserve"> </w:t>
      </w:r>
      <w:r w:rsidRPr="00593985">
        <w:rPr>
          <w:rFonts w:cs="B Nazanin"/>
          <w:rtl/>
        </w:rPr>
        <w:t>ﻭ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ﺗﺄﺧﺮ</w:t>
      </w:r>
      <w:r w:rsidRPr="00593985">
        <w:rPr>
          <w:rFonts w:cs="B Nazanin"/>
          <w:spacing w:val="-5"/>
          <w:rtl/>
        </w:rPr>
        <w:t xml:space="preserve"> </w:t>
      </w:r>
      <w:r w:rsidRPr="00593985">
        <w:rPr>
          <w:rFonts w:cs="B Nazanin"/>
          <w:rtl/>
        </w:rPr>
        <w:t>ﻣﻨﻄﻘﯽ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ﺍﻗﺪﺍﻣﺎﺕ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ﺩﺭ</w:t>
      </w:r>
      <w:r w:rsidRPr="00593985">
        <w:rPr>
          <w:rFonts w:cs="B Nazanin"/>
          <w:spacing w:val="-5"/>
          <w:rtl/>
        </w:rPr>
        <w:t xml:space="preserve"> </w:t>
      </w:r>
      <w:r w:rsidRPr="00593985">
        <w:rPr>
          <w:rFonts w:cs="B Nazanin"/>
          <w:rtl/>
        </w:rPr>
        <w:t>ﻧﻈﺮ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ﮔﺮﻓﺘﻪ</w:t>
      </w:r>
      <w:r w:rsidRPr="00593985">
        <w:rPr>
          <w:rFonts w:cs="B Nazanin"/>
          <w:spacing w:val="-5"/>
          <w:rtl/>
        </w:rPr>
        <w:t xml:space="preserve"> </w:t>
      </w:r>
      <w:r w:rsidRPr="00593985">
        <w:rPr>
          <w:rFonts w:cs="B Nazanin"/>
          <w:rtl/>
        </w:rPr>
        <w:t>ﺷﻮﺩ</w:t>
      </w:r>
      <w:r w:rsidRPr="00593985">
        <w:rPr>
          <w:rFonts w:cs="B Nazanin"/>
        </w:rPr>
        <w:t>.</w:t>
      </w:r>
    </w:p>
    <w:p w14:paraId="07BD54C5" w14:textId="77777777" w:rsidR="004D4F4A" w:rsidRPr="00593985" w:rsidRDefault="004D4F4A">
      <w:pPr>
        <w:pStyle w:val="BodyText"/>
        <w:spacing w:before="11"/>
        <w:rPr>
          <w:rFonts w:cs="B Nazanin"/>
          <w:sz w:val="15"/>
        </w:rPr>
      </w:pPr>
    </w:p>
    <w:tbl>
      <w:tblPr>
        <w:tblW w:w="0" w:type="auto"/>
        <w:tblInd w:w="1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3"/>
        <w:gridCol w:w="1260"/>
        <w:gridCol w:w="3510"/>
        <w:gridCol w:w="1260"/>
      </w:tblGrid>
      <w:tr w:rsidR="004D4F4A" w:rsidRPr="00593985" w14:paraId="4612CED2" w14:textId="77777777">
        <w:trPr>
          <w:trHeight w:val="422"/>
        </w:trPr>
        <w:tc>
          <w:tcPr>
            <w:tcW w:w="10613" w:type="dxa"/>
            <w:gridSpan w:val="4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BE5D5"/>
          </w:tcPr>
          <w:p w14:paraId="0569C763" w14:textId="77777777" w:rsidR="004D4F4A" w:rsidRPr="00593985" w:rsidRDefault="006C0A93">
            <w:pPr>
              <w:pStyle w:val="TableParagraph"/>
              <w:bidi/>
              <w:spacing w:before="50"/>
              <w:ind w:left="4204" w:right="4234"/>
              <w:jc w:val="center"/>
              <w:rPr>
                <w:rFonts w:ascii="Arial" w:cs="B Nazanin"/>
                <w:b/>
                <w:bCs/>
                <w:sz w:val="28"/>
                <w:szCs w:val="28"/>
              </w:rPr>
            </w:pP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ﺭﺍﻫﺒﺮﺩ</w:t>
            </w:r>
            <w:r w:rsidRPr="00593985">
              <w:rPr>
                <w:rFonts w:ascii="Arial" w:cs="B Nazanin"/>
                <w:b/>
                <w:bCs/>
                <w:color w:val="843C0B"/>
                <w:spacing w:val="-2"/>
                <w:sz w:val="28"/>
                <w:szCs w:val="28"/>
                <w:rtl/>
              </w:rPr>
              <w:t xml:space="preserve"> </w:t>
            </w: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ﺗﻤﺎﯾﺰ</w:t>
            </w:r>
            <w:r w:rsidRPr="00593985">
              <w:rPr>
                <w:rFonts w:ascii="Arial" w:cs="B Nazanin"/>
                <w:b/>
                <w:bCs/>
                <w:color w:val="843C0B"/>
                <w:spacing w:val="-2"/>
                <w:sz w:val="28"/>
                <w:szCs w:val="28"/>
                <w:rtl/>
              </w:rPr>
              <w:t xml:space="preserve"> </w:t>
            </w: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ﻣﻮﺿﻮﻋﯽ</w:t>
            </w:r>
          </w:p>
        </w:tc>
      </w:tr>
      <w:tr w:rsidR="004D4F4A" w:rsidRPr="00593985" w14:paraId="70A603A2" w14:textId="77777777">
        <w:trPr>
          <w:trHeight w:val="350"/>
        </w:trPr>
        <w:tc>
          <w:tcPr>
            <w:tcW w:w="45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  <w:shd w:val="clear" w:color="auto" w:fill="FBE5D5"/>
          </w:tcPr>
          <w:p w14:paraId="5A952E6C" w14:textId="77777777" w:rsidR="004D4F4A" w:rsidRPr="00593985" w:rsidRDefault="006C0A93">
            <w:pPr>
              <w:pStyle w:val="TableParagraph"/>
              <w:bidi/>
              <w:spacing w:before="72"/>
              <w:ind w:left="1813" w:right="1835"/>
              <w:jc w:val="center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ﻋﻨﻮﺍﻥ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ﺍﻗﺪﺍﻡ</w:t>
            </w:r>
            <w:r w:rsidRPr="00593985">
              <w:rPr>
                <w:rFonts w:ascii="Times New Roman" w:hAnsi="Times New Roman" w:cs="B Nazanin"/>
                <w:color w:val="941100"/>
                <w:spacing w:val="10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BE5D5"/>
          </w:tcPr>
          <w:p w14:paraId="2822C0CC" w14:textId="77777777" w:rsidR="004D4F4A" w:rsidRPr="00593985" w:rsidRDefault="006C0A93">
            <w:pPr>
              <w:pStyle w:val="TableParagraph"/>
              <w:bidi/>
              <w:spacing w:before="72"/>
              <w:ind w:left="37"/>
              <w:jc w:val="left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ﺯﻣﺎﻥ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ﺍﻧﺠﺎﻡ</w:t>
            </w:r>
            <w:r w:rsidRPr="00593985">
              <w:rPr>
                <w:rFonts w:ascii="Arial" w:hAnsi="Arial" w:cs="B Nazanin"/>
                <w:b/>
                <w:color w:val="941100"/>
                <w:spacing w:val="-1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ﺍﻗﺪﺍﻡ</w:t>
            </w:r>
            <w:r w:rsidRPr="00593985">
              <w:rPr>
                <w:rFonts w:ascii="Times New Roman" w:hAnsi="Times New Roman" w:cs="B Nazanin"/>
                <w:color w:val="941100"/>
                <w:spacing w:val="3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BE5D5"/>
          </w:tcPr>
          <w:p w14:paraId="584B2A99" w14:textId="77777777" w:rsidR="004D4F4A" w:rsidRPr="00593985" w:rsidRDefault="006C0A93">
            <w:pPr>
              <w:pStyle w:val="TableParagraph"/>
              <w:bidi/>
              <w:spacing w:before="72"/>
              <w:ind w:left="1228" w:right="1257"/>
              <w:jc w:val="center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ﮔﺮﻭﻩ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ﺍﻗﺪﺍﻣﺎﺕ</w:t>
            </w:r>
            <w:r w:rsidRPr="00593985">
              <w:rPr>
                <w:rFonts w:ascii="Times New Roman" w:hAnsi="Times New Roman" w:cs="B Nazanin"/>
                <w:color w:val="941100"/>
                <w:spacing w:val="2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  <w:shd w:val="clear" w:color="auto" w:fill="FBE5D5"/>
          </w:tcPr>
          <w:p w14:paraId="56AE1D47" w14:textId="77777777" w:rsidR="004D4F4A" w:rsidRPr="00593985" w:rsidRDefault="006C0A93">
            <w:pPr>
              <w:pStyle w:val="TableParagraph"/>
              <w:bidi/>
              <w:spacing w:before="72"/>
              <w:ind w:right="283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ﺯﯾﺮ</w:t>
            </w:r>
            <w:r w:rsidRPr="00593985">
              <w:rPr>
                <w:rFonts w:ascii="Arial" w:hAnsi="Arial" w:cs="B Nazanin"/>
                <w:b/>
                <w:color w:val="941100"/>
                <w:spacing w:val="-1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ﺭﺍﻫﺒﺮﺩ</w:t>
            </w:r>
            <w:r w:rsidRPr="00593985">
              <w:rPr>
                <w:rFonts w:ascii="Times New Roman" w:hAnsi="Times New Roman" w:cs="B Nazanin"/>
                <w:color w:val="941100"/>
                <w:spacing w:val="4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</w:tr>
      <w:tr w:rsidR="004D4F4A" w:rsidRPr="00593985" w14:paraId="5E43A49E" w14:textId="77777777">
        <w:trPr>
          <w:trHeight w:val="343"/>
        </w:trPr>
        <w:tc>
          <w:tcPr>
            <w:tcW w:w="4583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E64BB3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رسالت </w:t>
            </w:r>
            <w:r w:rsidR="0056039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گروه بیماری های گوارش و کبد دانشگاه علوم پزشکی تبریز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  <w:p w14:paraId="3CF2D098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حفظ و ارتقا </w:t>
            </w:r>
            <w:r w:rsidR="009C34D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سلامت 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جامعه </w:t>
            </w:r>
          </w:p>
          <w:p w14:paraId="4A392465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0D3613FB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ارائه خدما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تشخيمي، درماني، آموزشي و </w:t>
            </w:r>
            <w:r w:rsidR="0056039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پژوهشی 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مراقبتي ايمن بر اساس استانداردهاي</w:t>
            </w:r>
            <w:r w:rsidR="008A3B06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اعتبار بخشي در سطوح فوق تخ</w:t>
            </w:r>
            <w:r w:rsidR="008A3B0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صص</w:t>
            </w:r>
            <w:r w:rsidR="009C34DC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ي 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با مشارکت گروه هاي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بالینی و پایه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مرتبط</w:t>
            </w:r>
          </w:p>
          <w:p w14:paraId="6EA93D20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6D9AF6A0" w14:textId="77777777" w:rsidR="004D4F4A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ارتقاء موقعیت علمی دانشگاه درعرصه های ملی و بین المللی از طریق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 بستر و فضای مناسب برای یادگیری و آموزش به دانشجویان</w:t>
            </w:r>
            <w:r w:rsidR="009C34D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  <w:p w14:paraId="6CF437A8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700818A5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-تربیت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دانش آموختگانی که بتوانند در ابعاد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آموزشی، پژوهشی، مشاوره ای، تولیدی و خدمات پزشکی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حیطه گوارش انجام وظیفه کنند. </w:t>
            </w:r>
          </w:p>
          <w:p w14:paraId="01A67273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698146AB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 تربیت پزشکان پژوهشگر جهت انجام و ا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رتقاء پژوهش های بالینی و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7839E0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بوم</w:t>
            </w:r>
            <w:r w:rsidR="007839E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ی، فناورانه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کاربردی</w:t>
            </w:r>
          </w:p>
          <w:p w14:paraId="1F81045D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3391147D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مشارکت موثر در آموزش مستمر و مداوم دانش آموختگان و بازآموزی اساتید</w:t>
            </w:r>
          </w:p>
          <w:p w14:paraId="5FCBDBCC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2ABBF987" w14:textId="77777777" w:rsidR="00E917AC" w:rsidRPr="00593985" w:rsidRDefault="00A81A6E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 بستر مناسب برای انجام پ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ژوهش با رویکرد خلق دانش، فنآوری، محصول، خدمت و ثروت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زمینه ی تشخیص و درمان بیماری های گوارش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07069" w14:textId="77777777" w:rsidR="004D4F4A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="009C34D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1400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520BE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ﺭﺳﺎﻟﺖ ﺗﻤﺎﯾﺰ ﯾﺎﻓﺘﻪ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6" w:space="0" w:color="000000"/>
              <w:bottom w:val="dotDash" w:sz="12" w:space="0" w:color="000000"/>
              <w:right w:val="single" w:sz="12" w:space="0" w:color="000000"/>
            </w:tcBorders>
            <w:shd w:val="clear" w:color="auto" w:fill="FBE5D5"/>
          </w:tcPr>
          <w:p w14:paraId="0386067F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47B3F826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ﺗﻤﺮﮐﺰ</w:t>
            </w:r>
          </w:p>
        </w:tc>
      </w:tr>
      <w:tr w:rsidR="008402B0" w:rsidRPr="00593985" w14:paraId="3EAEA120" w14:textId="77777777">
        <w:trPr>
          <w:trHeight w:val="418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dotDash" w:sz="12" w:space="0" w:color="000000"/>
              <w:right w:val="single" w:sz="6" w:space="0" w:color="000000"/>
            </w:tcBorders>
          </w:tcPr>
          <w:p w14:paraId="640F20EE" w14:textId="77777777" w:rsidR="00A837B4" w:rsidRPr="00593985" w:rsidRDefault="00A837B4" w:rsidP="00783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-پیاده سازی </w:t>
            </w:r>
            <w:proofErr w:type="spellStart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استانداردهاي</w:t>
            </w:r>
            <w:proofErr w:type="spellEnd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اعتبار بخشي در سطوح فوق تخ</w:t>
            </w:r>
            <w:r w:rsidR="007839E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صص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ي</w:t>
            </w:r>
          </w:p>
          <w:p w14:paraId="336F3B01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4D376875" w14:textId="77777777" w:rsidR="00EF7F1F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برنامه های توانمندسازی برای دانشجویان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جهت ارتقای علمی دانشجویان </w:t>
            </w:r>
          </w:p>
          <w:p w14:paraId="61AF3B33" w14:textId="77777777" w:rsidR="00EF7F1F" w:rsidRPr="00593985" w:rsidRDefault="00EF7F1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1A7F068B" w14:textId="77777777" w:rsidR="00E030B3" w:rsidRPr="00593985" w:rsidRDefault="00EF7F1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 xml:space="preserve"> </w:t>
            </w:r>
            <w:r w:rsidR="00A837B4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برنامه های توانمندسازی برای اساتید و فارغ التحصیلان 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جهت بروزرسانی اطلاعات</w:t>
            </w:r>
          </w:p>
          <w:p w14:paraId="162AD55F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04484CF2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-انجام مطالعه ی کوهورت در زمینه ی بیماری های غیر واگیر </w:t>
            </w:r>
          </w:p>
          <w:p w14:paraId="64BC9290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314F966C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- پذیرش پزشکان پژوهشگر تا پایان سال 1401</w:t>
            </w:r>
          </w:p>
          <w:p w14:paraId="554A8D97" w14:textId="77777777" w:rsidR="00EF7F1F" w:rsidRPr="00593985" w:rsidRDefault="00EF7F1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2826CA53" w14:textId="77777777" w:rsidR="00EF7F1F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مطالعه و راه اندازي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تخصص های 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بین رشته اي مورد نیاز دانشگاه ها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و کار بر روی ارگانوئیدها</w:t>
            </w:r>
          </w:p>
          <w:p w14:paraId="732C9E47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11C0F89D" w14:textId="77777777" w:rsidR="00EF7F1F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افزایش تعداد مقالات علمی هیئت علمی گروه به میزان 20 %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تا پایان 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سال 1401</w:t>
            </w:r>
          </w:p>
          <w:p w14:paraId="330E6B63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4B3A9253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-افزایش مقالات مرور سیتماتیک جهت تصمیم گیری های بالینی مبتنی بر شواهد </w:t>
            </w:r>
          </w:p>
          <w:p w14:paraId="210C606F" w14:textId="77777777" w:rsidR="00EF7F1F" w:rsidRPr="00593985" w:rsidRDefault="00EF7F1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  <w:p w14:paraId="72DC3379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-کار در زمینه ی تغذیه و بیماری های گوارش با رویکرد پیشگیری و درمان</w:t>
            </w:r>
          </w:p>
          <w:p w14:paraId="04AFAF28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62DF514B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-همکاری با متخصصین علوم مهندسی جهت طراحی و پیاده سازی فناوری ها و دستگاه های تشخیصی و درمانی مرتبط با بیماری های گوارش </w:t>
            </w:r>
          </w:p>
          <w:p w14:paraId="2C3E9A31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78AE0B82" w14:textId="77777777" w:rsidR="00EF7F1F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اختصاص ده درصد پروژه هاي تحقیقاتی براي فعالیت مشترك با مراکز بین المللی </w:t>
            </w:r>
          </w:p>
          <w:p w14:paraId="47FC85E5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3DA96BD9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تهیه برنامه های آموزشی انلاین و غیرحضوری برای بیماران   و خانواده آنها جهت ارتقا مراقبت های بالینی </w:t>
            </w:r>
          </w:p>
          <w:p w14:paraId="279B2C84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07077EC7" w14:textId="77777777" w:rsidR="00A81A6E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افزایش رضایتمندي بیماران و خانواده</w:t>
            </w:r>
            <w:r w:rsidR="001F7C0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ها از خدمات حوزه تحت پوشش به میزان50 %سال پایه</w:t>
            </w:r>
          </w:p>
          <w:p w14:paraId="45973BF5" w14:textId="77777777" w:rsidR="001F7C01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55E41186" w14:textId="77777777" w:rsidR="001F7C01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-بهینه سازی برنامه ثبت بیماری های کبد و گوارش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2981349F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از سال 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5CCC83AA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ﺭﺍﻫﺒﺮﺩﯼ ﺗﻤﺎﯾﺰ ﯾﺎﻓﺘﻪ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single" w:sz="12" w:space="0" w:color="000000"/>
            </w:tcBorders>
            <w:shd w:val="clear" w:color="auto" w:fill="FBE5D5"/>
          </w:tcPr>
          <w:p w14:paraId="2CE3EAAC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3464E393" w14:textId="77777777">
        <w:trPr>
          <w:trHeight w:val="343"/>
        </w:trPr>
        <w:tc>
          <w:tcPr>
            <w:tcW w:w="4583" w:type="dxa"/>
            <w:tcBorders>
              <w:top w:val="dotDash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681DE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-تبیین نقش ها و وظایف هیات علمی های آموزشی و پژوهشی 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1401</w:t>
            </w:r>
          </w:p>
          <w:p w14:paraId="514FA8CA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780B3BF9" w14:textId="77777777" w:rsidR="000A1FA6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شناسائي فعاليتهاي اعضاء هيات علمي در بخشهاي آموزش ، پژوهش،اجرائي،ارائه خدمات 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1401</w:t>
            </w:r>
          </w:p>
          <w:p w14:paraId="6208C38E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0543016C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-درخواست گزارش دهی تمای اعضای هیات علمی بر مبنای وظایف مقرر شده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سال 1402</w:t>
            </w:r>
          </w:p>
          <w:p w14:paraId="769A2FBF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1426B657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-ارزشیابی کمی و کیفی بر اساس وظایف محوله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سال 1403</w:t>
            </w:r>
          </w:p>
          <w:p w14:paraId="2C2DD623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757CCED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تربيت و توانمندسازي كارشناسان خبره درامر ارزشيابي استاد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سال 1402</w:t>
            </w:r>
          </w:p>
          <w:p w14:paraId="5017C49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D3DB4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4F75C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ﺣﺎﮐﻤﯿﺖ ﺁﮐﺎﺩﻣﯿﮏ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  <w:right w:val="single" w:sz="12" w:space="0" w:color="000000"/>
            </w:tcBorders>
            <w:shd w:val="clear" w:color="auto" w:fill="FBE5D5"/>
          </w:tcPr>
          <w:p w14:paraId="71E25D82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42A434F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ﻫﻤﺮﺍﺳﺘﺎﯾﯽ</w:t>
            </w:r>
          </w:p>
        </w:tc>
      </w:tr>
      <w:tr w:rsidR="00B03D27" w:rsidRPr="00593985" w14:paraId="752926B5" w14:textId="77777777">
        <w:trPr>
          <w:trHeight w:val="346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dotDash" w:sz="12" w:space="0" w:color="000000"/>
              <w:right w:val="single" w:sz="6" w:space="0" w:color="000000"/>
            </w:tcBorders>
          </w:tcPr>
          <w:p w14:paraId="1D7B48E2" w14:textId="77777777" w:rsidR="00E030B3" w:rsidRPr="00593985" w:rsidRDefault="00E030B3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تخصیص منابع مالی از طرف وزارت و دانشگاه جهت انجام مطالعه ی کوهورت </w:t>
            </w:r>
          </w:p>
          <w:p w14:paraId="1DA7CEB6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درآمدزایی از طریق ارایه خدمات آزمایشگاهی و تحقیقاتی</w:t>
            </w:r>
          </w:p>
          <w:p w14:paraId="49B1CFF8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45842B3E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7A7BD4AB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ﺗﺎﻣﯿﻦ ﻭ ﺗﺨﺼﯿﺺ ﻣﺎﻟﯽ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single" w:sz="12" w:space="0" w:color="000000"/>
            </w:tcBorders>
            <w:shd w:val="clear" w:color="auto" w:fill="FBE5D5"/>
          </w:tcPr>
          <w:p w14:paraId="7B9A9A9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3B5FE363" w14:textId="77777777">
        <w:trPr>
          <w:trHeight w:val="343"/>
        </w:trPr>
        <w:tc>
          <w:tcPr>
            <w:tcW w:w="4583" w:type="dxa"/>
            <w:tcBorders>
              <w:top w:val="dotDash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6BEF333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جذب هیات علمی در زمینه ی کاری مطالعات ارگانوئیدها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4D8B3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A177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ﺗﻮﺳﻌﻪ ﻫﯿﺎﺕ ﻋﻠﻤﯽ ﺭﺷﺘﻪ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53E2A178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8595AC0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56FB4FA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022B22E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4BE65646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5E88A647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ﺗﻮﺳﻌﻪ ﮐﻤﯽ</w:t>
            </w:r>
          </w:p>
        </w:tc>
      </w:tr>
      <w:tr w:rsidR="00B03D27" w:rsidRPr="00593985" w14:paraId="197D7C08" w14:textId="77777777">
        <w:trPr>
          <w:trHeight w:val="335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A30E86" w14:textId="77777777" w:rsidR="00B03D27" w:rsidRPr="00593985" w:rsidRDefault="00AC2575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تج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هیز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آزمایشگاه جهت انجام تحقیقات ژنتیکی و ارگانوئیدی</w:t>
            </w:r>
          </w:p>
          <w:p w14:paraId="52712869" w14:textId="77777777" w:rsidR="00AC2575" w:rsidRPr="00593985" w:rsidRDefault="00AC2575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8160A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26BED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ﺗﻮﺳﻌﻪ ﺯﯾﺮﺳﺎﺧﺖ ﻫﺎ ﻭ ﺗﺠﻬﯿﺰﺍﺕ ﻣﺮﺗﺒﻂ ﺑﻪ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5F534B52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7E77C453" w14:textId="77777777">
        <w:trPr>
          <w:trHeight w:val="335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0C0051" w14:textId="77777777" w:rsidR="00AD3DF3" w:rsidRPr="00593985" w:rsidRDefault="00AD3DF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رشته های بین رشته ای و سرمایه گذاری بیشتر برای افزایش دانشجویان</w:t>
            </w:r>
            <w:r w:rsidRPr="00593985">
              <w:rPr>
                <w:rFonts w:ascii="Calibri" w:eastAsia="Times New Roman" w:hAnsi="Calibri" w:cs="Calibri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MD-PhD</w:t>
            </w:r>
          </w:p>
          <w:p w14:paraId="2D751338" w14:textId="77777777" w:rsidR="00AC2575" w:rsidRPr="00593985" w:rsidRDefault="00AC2575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تدوین کریکولوم مرتبط با رشته </w:t>
            </w:r>
          </w:p>
          <w:p w14:paraId="7F6F257B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DCD3A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7197D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ﺗﻮﺳﻌﻪ ﺭﺷﺘﻪ ﻫﺎ ﻭ ﻣﻘﺎﻃﻊ ﻣﺮﺗﺒﻂ ﺑﻪ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0F59AE13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1BF7379B" w14:textId="77777777">
        <w:trPr>
          <w:trHeight w:val="542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B3918C" w14:textId="77777777" w:rsidR="00AC2575" w:rsidRPr="00593985" w:rsidRDefault="00AC2575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تقویت مرکز تحقیقات موجود </w:t>
            </w:r>
            <w:r w:rsidR="007839E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و توسعه و تجحیز آزمایشگاه مرکز جهت انجام کارهای تخصصی ژنتیکی و کار در زمینه ی ارگانوئیدها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38931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2F4C3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ﺗﻮﺳﻌﻪ ﻧﻬﺎﺩﻫﺎﯼ ﻋﻠﻤﯽ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)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ﮔﺮﻭﻩ، ﺩﭘﺎﺭﺗﻤﺎﻥ، ﻣﺮﮐﺰ</w:t>
            </w:r>
          </w:p>
          <w:p w14:paraId="5044E67C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ﭘﮋﻭﻫﺸﯽ،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(...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7E4AF072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41A564B4" w14:textId="77777777">
        <w:trPr>
          <w:trHeight w:val="335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61D0840" w14:textId="77777777" w:rsidR="00B03D27" w:rsidRPr="00593985" w:rsidRDefault="000A1FA6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بورسیه کردن یک دانشجو در هر دو سال از سال 1405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28260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071EA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ﺑﻮﺭﺳﯿﻪ ﺩﺍﻧﺸﺠﻮﯾﯽ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6D7F246D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6DC9E40F" w14:textId="77777777">
        <w:trPr>
          <w:trHeight w:val="343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115380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جذب پزشک پژوهشگر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هر سال 1 نفر</w:t>
            </w:r>
          </w:p>
          <w:p w14:paraId="2612B723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جذب فلوشیپ بیماری های گوارش و کبد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هر سال 2 نفر</w:t>
            </w:r>
          </w:p>
          <w:p w14:paraId="370890B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-جذب دانشجوی دکترای تخصصی پژوهشی در زمینه ی مطالعات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 مرکز هر سال دو نفر</w:t>
            </w:r>
          </w:p>
          <w:p w14:paraId="5EA450AC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جذب پست دکترا در 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زمینه های مطالعاتی مرکز هر سال یک نفر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B7C1A1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8C33F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ﺟﺬﺏ ﺩﺍﻧﺸﺠﻮ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11B1D1CA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</w:tbl>
    <w:p w14:paraId="753EFDB2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  <w:sectPr w:rsidR="004D4F4A" w:rsidRPr="00593985">
          <w:headerReference w:type="default" r:id="rId8"/>
          <w:type w:val="continuous"/>
          <w:pgSz w:w="12240" w:h="15840"/>
          <w:pgMar w:top="1440" w:right="700" w:bottom="280" w:left="640" w:header="730" w:footer="720" w:gutter="0"/>
          <w:pgNumType w:start="1"/>
          <w:cols w:space="720"/>
        </w:sectPr>
      </w:pPr>
    </w:p>
    <w:p w14:paraId="0C978563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2BE4D3D9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049FFE1B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08E41639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313535F7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6164137A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tbl>
      <w:tblPr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1"/>
        <w:gridCol w:w="1132"/>
        <w:gridCol w:w="3517"/>
        <w:gridCol w:w="1260"/>
      </w:tblGrid>
      <w:tr w:rsidR="004D4F4A" w:rsidRPr="00593985" w14:paraId="203B1FB1" w14:textId="77777777">
        <w:trPr>
          <w:trHeight w:val="324"/>
        </w:trPr>
        <w:tc>
          <w:tcPr>
            <w:tcW w:w="10620" w:type="dxa"/>
            <w:gridSpan w:val="4"/>
            <w:tcBorders>
              <w:bottom w:val="single" w:sz="8" w:space="0" w:color="000000"/>
            </w:tcBorders>
            <w:shd w:val="clear" w:color="auto" w:fill="FBE5D5"/>
          </w:tcPr>
          <w:p w14:paraId="574C2BDA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ﺭﺍﻫﺒﺮﺩ ﺗﻌﺎﻟﯽ ﻣﻮﺳﺴﻪ ﺍﯼ</w:t>
            </w:r>
          </w:p>
        </w:tc>
      </w:tr>
      <w:tr w:rsidR="004D4F4A" w:rsidRPr="00593985" w14:paraId="0285C4C4" w14:textId="77777777" w:rsidTr="001F7C01">
        <w:trPr>
          <w:trHeight w:val="350"/>
        </w:trPr>
        <w:tc>
          <w:tcPr>
            <w:tcW w:w="4711" w:type="dxa"/>
            <w:tcBorders>
              <w:top w:val="single" w:sz="8" w:space="0" w:color="000000"/>
              <w:bottom w:val="single" w:sz="8" w:space="0" w:color="000000"/>
              <w:right w:val="dashed" w:sz="6" w:space="0" w:color="000000"/>
            </w:tcBorders>
            <w:shd w:val="clear" w:color="auto" w:fill="FBE5D5"/>
          </w:tcPr>
          <w:p w14:paraId="173B8672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ﻋﻨﻮﺍﻥ ﺍﻗﺪﺍﻡ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1132" w:type="dxa"/>
            <w:tcBorders>
              <w:top w:val="single" w:sz="8" w:space="0" w:color="000000"/>
              <w:left w:val="dashed" w:sz="6" w:space="0" w:color="000000"/>
              <w:bottom w:val="single" w:sz="8" w:space="0" w:color="000000"/>
              <w:right w:val="dashed" w:sz="6" w:space="0" w:color="000000"/>
            </w:tcBorders>
            <w:shd w:val="clear" w:color="auto" w:fill="FBE5D5"/>
          </w:tcPr>
          <w:p w14:paraId="61A17F48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ﺯﻣﺎﻥ ﺍﻧﺠﺎﻡ ﺍﻗﺪﺍﻡ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3517" w:type="dxa"/>
            <w:tcBorders>
              <w:top w:val="single" w:sz="8" w:space="0" w:color="000000"/>
              <w:left w:val="dashed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BE5D5"/>
          </w:tcPr>
          <w:p w14:paraId="0B9CCC05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ﮔﺮﻭﻩ ﺍﻗﺪﺍﻣﺎﺕ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  <w:shd w:val="clear" w:color="auto" w:fill="FBE5D5"/>
          </w:tcPr>
          <w:p w14:paraId="194B8DA5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ﺯﯾﺮ ﺭﺍﻫﺒﺮﺩ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</w:tr>
      <w:tr w:rsidR="00B03D27" w:rsidRPr="00593985" w14:paraId="103873B0" w14:textId="77777777" w:rsidTr="001F7C01">
        <w:trPr>
          <w:trHeight w:val="366"/>
        </w:trPr>
        <w:tc>
          <w:tcPr>
            <w:tcW w:w="4711" w:type="dxa"/>
            <w:tcBorders>
              <w:top w:val="single" w:sz="8" w:space="0" w:color="000000"/>
              <w:bottom w:val="single" w:sz="6" w:space="0" w:color="000000"/>
              <w:right w:val="dashed" w:sz="6" w:space="0" w:color="000000"/>
            </w:tcBorders>
          </w:tcPr>
          <w:p w14:paraId="60DA542A" w14:textId="77777777" w:rsidR="00AD3DF3" w:rsidRPr="00593985" w:rsidRDefault="00AD3DF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 تیم های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Multidisciplinary</w:t>
            </w:r>
            <w:r w:rsidRPr="00593985">
              <w:rPr>
                <w:rFonts w:ascii="Calibri" w:eastAsia="Times New Roman" w:hAnsi="Calibri" w:cs="Calibri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شامل محققین علوم پایه و بالین در زمینه بیماری های گوارش و کبد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شامل متخصصین داخلی و بین المللی</w:t>
            </w:r>
          </w:p>
          <w:p w14:paraId="32DBBB9C" w14:textId="77777777" w:rsidR="00CF3301" w:rsidRPr="00593985" w:rsidRDefault="00CF33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-ایجاد تیم های متشکل از کارکنان و اعضای هیات علمی جهت پیش برد برنامه های ثبت </w:t>
            </w:r>
          </w:p>
          <w:p w14:paraId="32B90CD1" w14:textId="77777777" w:rsidR="007342A0" w:rsidRPr="00593985" w:rsidRDefault="007342A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ایجاد تیم های موثر بین پرستاران و اتندها و فلوشیپ ها جهت آموزش و ارائه خدمات به بیماران و خانواده ی آنها </w:t>
            </w:r>
          </w:p>
          <w:p w14:paraId="002D69CC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132" w:type="dxa"/>
            <w:tcBorders>
              <w:top w:val="single" w:sz="8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69406F9A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8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68066580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ﺗﯿﻢ ﺳﺎﺯﯼ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5870BFB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78776548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77575E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ﻇﺮﻓﯿﺖ ﺳﺎﺯﯼ</w:t>
            </w:r>
          </w:p>
        </w:tc>
      </w:tr>
      <w:tr w:rsidR="00B03D27" w:rsidRPr="00593985" w14:paraId="15D98DFD" w14:textId="77777777" w:rsidTr="001F7C01">
        <w:trPr>
          <w:trHeight w:val="358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60BAE1D4" w14:textId="77777777" w:rsidR="00B03D27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ژورنال کلاب های مشترک بین متخصصین بالینی و علوم پایه</w:t>
            </w:r>
          </w:p>
          <w:p w14:paraId="7C76795F" w14:textId="77777777" w:rsidR="00CF3301" w:rsidRPr="00593985" w:rsidRDefault="00CF33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681B3F46" w14:textId="77777777" w:rsidR="008F0AB0" w:rsidRPr="00593985" w:rsidRDefault="00CF33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توانمند سازی اعضای هیات علمی در زمینه ی : </w:t>
            </w:r>
          </w:p>
          <w:p w14:paraId="785753BE" w14:textId="77777777" w:rsidR="008F0AB0" w:rsidRPr="00593985" w:rsidRDefault="00CF33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8F0AB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اصول و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نحوه ی آموزش مجازی به بیماران </w:t>
            </w:r>
          </w:p>
          <w:p w14:paraId="49348EC4" w14:textId="77777777" w:rsidR="008F0AB0" w:rsidRPr="00593985" w:rsidRDefault="008F0A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 ارتقا سطح زبان آکادمیک</w:t>
            </w:r>
          </w:p>
          <w:p w14:paraId="0055E107" w14:textId="77777777" w:rsidR="008F0AB0" w:rsidRPr="00593985" w:rsidRDefault="00CF33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="008F0AB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توانمند سازی در زمینه کار با دستگاه های ..........................</w:t>
            </w:r>
          </w:p>
          <w:p w14:paraId="79A68BA0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حداقل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6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سمینار استانی در هر سال</w:t>
            </w:r>
          </w:p>
          <w:p w14:paraId="05478146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1 سمینار کشوری در هر</w:t>
            </w:r>
            <w:r w:rsidRPr="00593985">
              <w:rPr>
                <w:rFonts w:ascii="Calibri" w:eastAsia="Times New Roman" w:hAnsi="Calibri" w:cs="Calibri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سال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مرتبط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با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هفته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  <w:p w14:paraId="23371DF1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حداقل 1 سمینار کشوری در هر 3 سال</w:t>
            </w:r>
          </w:p>
          <w:p w14:paraId="14847348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حداقل 1 سمینار بین المللی در هر 10 سال</w:t>
            </w:r>
          </w:p>
          <w:p w14:paraId="384744A2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اخذ دوره های آموزش مداوم جهت تمامی سمینارها</w:t>
            </w:r>
          </w:p>
          <w:p w14:paraId="2120CC87" w14:textId="77777777" w:rsidR="008F0AB0" w:rsidRPr="00593985" w:rsidRDefault="008F0A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02530A13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46B622C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ﺗﻮﺍﻧﻤﻨﺪﺳﺎﺯﯼ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546084F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78DC334C" w14:textId="77777777" w:rsidTr="001F7C01">
        <w:trPr>
          <w:trHeight w:val="358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5628D45D" w14:textId="77777777" w:rsidR="001F7C01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مهیا نمودن شرایط جهت شرکت</w:t>
            </w:r>
            <w:r w:rsidRPr="00593985">
              <w:rPr>
                <w:rFonts w:ascii="Calibri" w:eastAsia="Times New Roman" w:hAnsi="Calibri" w:cs="Calibri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کارکنان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کار گاه های آموزشی و پژوهشی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های کاری مرکز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7767C920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639BCC8E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ﺁﻣﻮﺯﺵ ﮐﺎﺭﮐﻨﺎﻥ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6B034E3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4D4F4A" w:rsidRPr="00593985" w14:paraId="47220F64" w14:textId="77777777" w:rsidTr="001F7C01">
        <w:trPr>
          <w:trHeight w:val="366"/>
        </w:trPr>
        <w:tc>
          <w:tcPr>
            <w:tcW w:w="4711" w:type="dxa"/>
            <w:tcBorders>
              <w:top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32A8E81E" w14:textId="77777777" w:rsidR="00AD3DF3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-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ارائه فرصت مطالعاتی به اعضا هیات علمی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آموزشی و پژوهشی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حداقل یک نفر در هر سال</w:t>
            </w:r>
          </w:p>
          <w:p w14:paraId="14DD83F8" w14:textId="77777777" w:rsidR="00AD3DF3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br/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مهیا نمودن شرایط جهت شرکت</w:t>
            </w:r>
            <w:r w:rsidRPr="00593985">
              <w:rPr>
                <w:rFonts w:ascii="Calibri" w:eastAsia="Times New Roman" w:hAnsi="Calibri" w:cs="Calibri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اعضای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هیات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علمی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کار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گاه های آموزشی و پژوهشی</w:t>
            </w:r>
          </w:p>
          <w:p w14:paraId="111C75FF" w14:textId="77777777" w:rsidR="004D4F4A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br/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اعزام اعضای هیات علمی برای شرکت در سمینار ها حداقل دو مورد در هر سال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br/>
            </w:r>
          </w:p>
          <w:p w14:paraId="0BE77442" w14:textId="77777777" w:rsidR="001F7C01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4963B96E" w14:textId="77777777" w:rsidR="004D4F4A" w:rsidRPr="00593985" w:rsidRDefault="008402B0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="001F7C0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2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11CD864F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ﺩﻭﺭﻩ ﻫﺎﯼ ﺗﺤﺼﯿﻼﺕ ﺗﮑﻤﯿﻠﯽ ﺍﻋﻀﺎﯼ ﻫﯿﺎﺕ ﻋﻠﻤﯽ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14A633E8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540074C0" w14:textId="77777777" w:rsidTr="001F7C01">
        <w:trPr>
          <w:trHeight w:val="385"/>
        </w:trPr>
        <w:tc>
          <w:tcPr>
            <w:tcW w:w="4711" w:type="dxa"/>
            <w:tcBorders>
              <w:top w:val="dotDash" w:sz="12" w:space="0" w:color="000000"/>
              <w:bottom w:val="single" w:sz="6" w:space="0" w:color="000000"/>
              <w:right w:val="dashed" w:sz="6" w:space="0" w:color="000000"/>
            </w:tcBorders>
          </w:tcPr>
          <w:p w14:paraId="00B54D71" w14:textId="77777777" w:rsidR="008402B0" w:rsidRPr="00593985" w:rsidRDefault="000A1FA6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جشنواره های مرتبط با گوارش از سال 1403</w:t>
            </w:r>
          </w:p>
        </w:tc>
        <w:tc>
          <w:tcPr>
            <w:tcW w:w="1132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4668A0EC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36F25268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ﺑﺮﮔﺰﺍﺭﯼ ﺟﺸﻨﻮﺍﺭﻩ ﻫﺎ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9502877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632D180C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ﻓﺮﻫﻨﮓ ﺳﺎﺯﯼ</w:t>
            </w:r>
          </w:p>
        </w:tc>
      </w:tr>
      <w:tr w:rsidR="008402B0" w:rsidRPr="00593985" w14:paraId="00CA28EF" w14:textId="77777777" w:rsidTr="001F7C01">
        <w:trPr>
          <w:trHeight w:val="384"/>
        </w:trPr>
        <w:tc>
          <w:tcPr>
            <w:tcW w:w="4711" w:type="dxa"/>
            <w:tcBorders>
              <w:top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308BD546" w14:textId="77777777" w:rsidR="008402B0" w:rsidRPr="00593985" w:rsidRDefault="00F7630E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طراحی یک جایزه برای اعطا به دانشجویان 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مرکز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یا فلوشیپ های گوارش  که موفق به توسعه حداقل یک خدمت قابل ارایه به محققین و یا جامعه شده باشند 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7F81AB01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2C8A37A1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ﺍﻋﻄﺎﯼ ﺟﻮﺍﯾﺰ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D84F57A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1E642D9F" w14:textId="77777777" w:rsidTr="00F7630E">
        <w:trPr>
          <w:trHeight w:val="384"/>
        </w:trPr>
        <w:tc>
          <w:tcPr>
            <w:tcW w:w="4711" w:type="dxa"/>
            <w:tcBorders>
              <w:top w:val="dotDash" w:sz="12" w:space="0" w:color="000000"/>
              <w:bottom w:val="single" w:sz="6" w:space="0" w:color="000000"/>
              <w:right w:val="dashed" w:sz="6" w:space="0" w:color="000000"/>
            </w:tcBorders>
            <w:vAlign w:val="center"/>
          </w:tcPr>
          <w:p w14:paraId="6691039B" w14:textId="77777777" w:rsidR="00F7630E" w:rsidRPr="00D22ECB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22EC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0 تدوین، ویرایش و سبک سازی فرآیندهای گروه تا سال 1403 </w:t>
            </w:r>
          </w:p>
        </w:tc>
        <w:tc>
          <w:tcPr>
            <w:tcW w:w="1132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644446A5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1401</w:t>
            </w:r>
          </w:p>
        </w:tc>
        <w:tc>
          <w:tcPr>
            <w:tcW w:w="3517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A571E7B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ﻣﺪﯾﺮﯾﺖ ﻓﺮﺍﯾﻨﺪ ﻫﺎ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</w:tcBorders>
            <w:shd w:val="clear" w:color="auto" w:fill="FBE5D5"/>
          </w:tcPr>
          <w:p w14:paraId="6B3915CB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08060708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6A48822A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7AB6714D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44259454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70B83002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6516A03B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00DD9AA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ﺑﻬﺒﻮﺩ ﮐﯿﻔﯿﺖ</w:t>
            </w:r>
          </w:p>
        </w:tc>
      </w:tr>
      <w:tr w:rsidR="00F7630E" w:rsidRPr="00593985" w14:paraId="71A76961" w14:textId="77777777" w:rsidTr="00F7630E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  <w:vAlign w:val="center"/>
          </w:tcPr>
          <w:p w14:paraId="0436DE98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بازنگری برنامه های درسی یک بار تا پایان سال 1401 و یکبار تا پایان سال 1404 انجام خواهد شد.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480618AD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proofErr w:type="spellStart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ﺍﺯ</w:t>
            </w:r>
            <w:proofErr w:type="spellEnd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proofErr w:type="spellStart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ﺳﺎﻝ</w:t>
            </w:r>
            <w:proofErr w:type="spellEnd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١٠۴١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CED8C2D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ﺑﺎﺯﻧﮕﺮﯼ ﺑﺮﻧﺎﻣﻪ ﻫﺎﯼ ﺩﺭﺳﯽ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30276055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22897801" w14:textId="77777777" w:rsidTr="001F7C01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3E829989" w14:textId="77777777" w:rsidR="00F7630E" w:rsidRPr="00593985" w:rsidRDefault="00E20BAD" w:rsidP="00E20BAD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تدوین </w:t>
            </w:r>
            <w:proofErr w:type="spellStart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استانداردهاي</w:t>
            </w:r>
            <w:proofErr w:type="spellEnd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کیفیت نظام آموزشی در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،در جهت دستیابی به کیفیتهاي برتر آموزشی و پژوهشی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348FACE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11CA891B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ﺍﺳﺘﺎﻧﺪﺍﺭﺩﺳﺎﺯﯼ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21FA833D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3392A115" w14:textId="77777777" w:rsidTr="001F7C01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0ECD84B9" w14:textId="77777777" w:rsidR="00F7630E" w:rsidRPr="00593985" w:rsidRDefault="00E20BAD" w:rsidP="00E20BAD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ارزشیابی درونی و بیرونی گروه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جهت ارتقای پاسخگویی و مسئـولیتپذیری و کیفیت عملکرد گروه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مرکز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7D69762F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51E7E621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ﺍﺭﺯﺷﯿﺎﺑﯽ ﻭ ﻣﻤﯿﺰﯼ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48745FF9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4FF59A9D" w14:textId="77777777" w:rsidTr="001F7C01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1B3A835D" w14:textId="77777777" w:rsidR="00F7630E" w:rsidRPr="00593985" w:rsidRDefault="00F7630E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FF0000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2ECE4D5E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3B7AED09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ﮐﺴﺐ ﺍﻋﺘﺒﺎﺭ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75E43C98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19E07F9B" w14:textId="77777777" w:rsidTr="00F7630E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  <w:vAlign w:val="center"/>
          </w:tcPr>
          <w:p w14:paraId="1C395B92" w14:textId="77777777" w:rsidR="00F7630E" w:rsidRPr="00593985" w:rsidRDefault="00F7630E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الگوبرداری از مراکز برتر دنیا در زمینه مدیریت بیماری های مرتبط با گوارش و تحقیقات کوهورت </w:t>
            </w:r>
          </w:p>
          <w:p w14:paraId="5F7A9E0B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7E0DFA10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793F317E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ﺍﻟﮕﻮﺑﺮﺩﺍﺭﯼ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085AAE61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3A7B8055" w14:textId="77777777" w:rsidTr="00F7630E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  <w:vAlign w:val="center"/>
          </w:tcPr>
          <w:p w14:paraId="548C11E8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فرآیندهای مورد نیاز جهت کسب نشان های کیفیت تا سال 1410 انجام خواهد شد.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1C97DEC1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949540E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ﺩﺭﯾﺎﻓﺖ ﻧﺸﺎﻥ ﻫﺎﯼ ﮐﯿﻔﯿﺖ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5D2A4A91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4ABDDA1A" w14:textId="77777777" w:rsidTr="00F7630E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  <w:vAlign w:val="center"/>
          </w:tcPr>
          <w:p w14:paraId="2EF706AF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هر سال از برنامه نسبت به بهبود کیفی 20% از فرآیندها منطبق بر اصول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(CQI , TQM)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اقدام خواهد شد.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55C83E31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proofErr w:type="spellStart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ﺍﺯ</w:t>
            </w:r>
            <w:proofErr w:type="spellEnd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proofErr w:type="spellStart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ﺳﺎﻝ</w:t>
            </w:r>
            <w:proofErr w:type="spellEnd"/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١٠۴١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7E06B6BD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ﺑﻬﺒﻮﺩ ﮐﯿﻔﯿﺖ ﺳﺎﺯﻣﺎﻧﯽ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TQM)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,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(CQI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629D61CD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53828E5B" w14:textId="77777777" w:rsidTr="00F7630E">
        <w:trPr>
          <w:trHeight w:val="384"/>
        </w:trPr>
        <w:tc>
          <w:tcPr>
            <w:tcW w:w="4711" w:type="dxa"/>
            <w:tcBorders>
              <w:top w:val="single" w:sz="6" w:space="0" w:color="000000"/>
              <w:right w:val="dashed" w:sz="6" w:space="0" w:color="000000"/>
            </w:tcBorders>
            <w:vAlign w:val="center"/>
          </w:tcPr>
          <w:p w14:paraId="7064EF1C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تلاش برای ارتقای رتبه ملی و بین المللی از طریق اجرای برنامه راهبردی انجام خواهد شد.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right w:val="dashed" w:sz="6" w:space="0" w:color="000000"/>
            </w:tcBorders>
          </w:tcPr>
          <w:p w14:paraId="6B35F2F1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right w:val="single" w:sz="6" w:space="0" w:color="000000"/>
            </w:tcBorders>
          </w:tcPr>
          <w:p w14:paraId="0FB5E570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ﺑﻬﺒﻮﺩ ﺟﺎﯾﮕﺎﻩ ﺩﺭ ﻧﻈﺎﻡ ﻫﺎﯼ ﺭﺗﺒﻪ ﺑﻨﺪﯼ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502FC417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</w:tbl>
    <w:p w14:paraId="529C1764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  <w:sectPr w:rsidR="004D4F4A" w:rsidRPr="00593985">
          <w:pgSz w:w="12240" w:h="15840"/>
          <w:pgMar w:top="1440" w:right="700" w:bottom="280" w:left="640" w:header="730" w:footer="0" w:gutter="0"/>
          <w:cols w:space="720"/>
        </w:sectPr>
      </w:pPr>
    </w:p>
    <w:p w14:paraId="493A4B77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5C6E02E6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0"/>
        <w:gridCol w:w="1258"/>
        <w:gridCol w:w="3512"/>
        <w:gridCol w:w="1260"/>
      </w:tblGrid>
      <w:tr w:rsidR="004D4F4A" w:rsidRPr="00593985" w14:paraId="4ACCC09C" w14:textId="77777777">
        <w:trPr>
          <w:trHeight w:val="422"/>
        </w:trPr>
        <w:tc>
          <w:tcPr>
            <w:tcW w:w="10620" w:type="dxa"/>
            <w:gridSpan w:val="4"/>
            <w:shd w:val="clear" w:color="auto" w:fill="FBE5D5"/>
          </w:tcPr>
          <w:p w14:paraId="03721643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ﺭﺍﻫﺒﺮﺩ ﺭﺍﻫﺒﺮﯼ ﻣﻠّﯽ</w:t>
            </w:r>
          </w:p>
        </w:tc>
      </w:tr>
      <w:tr w:rsidR="004D4F4A" w:rsidRPr="00593985" w14:paraId="49720B81" w14:textId="77777777">
        <w:trPr>
          <w:trHeight w:val="393"/>
        </w:trPr>
        <w:tc>
          <w:tcPr>
            <w:tcW w:w="4590" w:type="dxa"/>
            <w:tcBorders>
              <w:right w:val="single" w:sz="6" w:space="0" w:color="000000"/>
            </w:tcBorders>
            <w:shd w:val="clear" w:color="auto" w:fill="FBE5D5"/>
          </w:tcPr>
          <w:p w14:paraId="2C060A53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ﻋﻨﻮﺍﻥ ﺍﻗﺪﺍﻡ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12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BE5D5"/>
          </w:tcPr>
          <w:p w14:paraId="7EC6C9F8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ﺯﻣﺎﻥ ﺍﻧﺠﺎﻡ ﺍﻗﺪﺍﻡ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351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BE5D5"/>
          </w:tcPr>
          <w:p w14:paraId="2B3F3BA9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ﮔﺮﻭﻩ ﺍﻗﺪﺍﻣﺎﺕ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1260" w:type="dxa"/>
            <w:tcBorders>
              <w:left w:val="single" w:sz="6" w:space="0" w:color="000000"/>
            </w:tcBorders>
            <w:shd w:val="clear" w:color="auto" w:fill="FBE5D5"/>
          </w:tcPr>
          <w:p w14:paraId="33E092F2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ﺯﯾﺮ ﺭﺍﻫﺒﺮﺩ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</w:tr>
      <w:tr w:rsidR="004D4F4A" w:rsidRPr="00593985" w14:paraId="59E2517F" w14:textId="77777777">
        <w:trPr>
          <w:trHeight w:val="386"/>
        </w:trPr>
        <w:tc>
          <w:tcPr>
            <w:tcW w:w="4590" w:type="dxa"/>
            <w:tcBorders>
              <w:bottom w:val="single" w:sz="6" w:space="0" w:color="000000"/>
              <w:right w:val="single" w:sz="6" w:space="0" w:color="000000"/>
            </w:tcBorders>
          </w:tcPr>
          <w:p w14:paraId="3730398B" w14:textId="77777777" w:rsidR="004D4F4A" w:rsidRPr="00593985" w:rsidRDefault="00F7630E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</w:t>
            </w:r>
            <w:r w:rsidR="00E917A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بروزرسانی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استانداردهای ملی از سال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برای دروس ارائه شده در در زمینه گوارش، هر سال برای یک درس انجام خواهد شد.</w:t>
            </w:r>
          </w:p>
        </w:tc>
        <w:tc>
          <w:tcPr>
            <w:tcW w:w="12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C4FA1" w14:textId="77777777" w:rsidR="004D4F4A" w:rsidRPr="00593985" w:rsidRDefault="008402B0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7ADED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ﺗﺪﻭﯾﻦ ﺍﺳﺘﺎﻧﺪﺍﺭﺩﻫﺎﯼ ﻣﻠّﯽ ﺑﺮﻧﺎﻣﻪ ﺩﺭﺳﯽ ﺭﺷﺘﻪ</w:t>
            </w:r>
          </w:p>
        </w:tc>
        <w:tc>
          <w:tcPr>
            <w:tcW w:w="1260" w:type="dxa"/>
            <w:vMerge w:val="restart"/>
            <w:tcBorders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32484027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8D1F6F4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49FBBFDD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59FC573A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40AB3306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02D136B0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2F2BB8AF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B58D4A3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ﺗﻮﻟﯿﺖ</w:t>
            </w:r>
          </w:p>
        </w:tc>
      </w:tr>
      <w:tr w:rsidR="00996F2F" w:rsidRPr="00593985" w14:paraId="26D832EC" w14:textId="77777777" w:rsidTr="000A1FA6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5D5EA2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</w:t>
            </w:r>
            <w:r w:rsidR="00E917A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بروزرسانی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استانداردهای ملی از سال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برای خدمات ارائه شده در بخش های گوارش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46376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89451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ﺗﺪﻭﯾﻦ ﺍﺳﺘﺎﻧﺪﺍﺭﺩﻫﺎﯼ ﻣﻠّﯽ ﺧﺪﻣﺎﺕ ﻣﺮﺗﺒﻂ ﺑﻪ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10E90DE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4C020C21" w14:textId="77777777" w:rsidTr="000A1FA6">
        <w:trPr>
          <w:trHeight w:val="393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2660E5" w14:textId="77777777" w:rsidR="00996F2F" w:rsidRPr="00593985" w:rsidRDefault="00B35BC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مشارکت در تدوین</w:t>
            </w:r>
            <w:r w:rsidR="00E917A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بروزرسانی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راهکارهای مل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 رشته گوارش</w:t>
            </w:r>
          </w:p>
          <w:p w14:paraId="0E5FFDBC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5CA80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642A0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ﺗﺪﻭﯾﻦ ﺭﺍﻫﮑﺎﺭﻫﺎﯼ ﻣﻠّﯽ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5DB6E1D2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17D3BE60" w14:textId="77777777" w:rsidTr="000A1FA6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983BD6" w14:textId="77777777" w:rsidR="00996F2F" w:rsidRPr="003F5EDB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کدهای اخلاق حرفه ای </w:t>
            </w:r>
            <w:r w:rsidR="00B35BC7"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مرتبط با گوارش </w:t>
            </w:r>
            <w:r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C3F28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FC722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ﺗﺪﻭﯾﻦ ﮐﺪﻫﺎﯼ ﺍﺧﻼﻕ ﺣﺮﻓﻪ ﺍﯼ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59748E2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38D02D1C" w14:textId="77777777" w:rsidTr="000A1FA6">
        <w:trPr>
          <w:trHeight w:val="392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3B2C29" w14:textId="77777777" w:rsidR="00996F2F" w:rsidRPr="003F5EDB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شاخص های  اعتبار بخشی اختصاصی رشته از سال 140</w:t>
            </w:r>
            <w:r w:rsidR="007967C7"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استخراج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9FF14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B8877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ﺗﻤﻬﯿﺪ ﺍﻋﺘﺒﺎﺭﺑﺨﺸﯽ ﻫﺎﯼ ﻣﺮﺗﺒﻂ ﺑﻪ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88F3424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2CBE67D7" w14:textId="77777777" w:rsidTr="000A1FA6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5F5175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مطالعه آینده نگاری رشته گوارش توسط هیات علمی های مرکز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B784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11DC5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ﻣﻄﺎﻟﻌﺎﺕ ﺁﯾﻨﺪﻩ ﻧﮕﺎﺭﯼ ﺭﺷﺘﻪ ﺩﺭ ﺳﻄﺢ ﮐﺸﻮﺭ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209FC7BD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46F5F70F" w14:textId="77777777" w:rsidTr="000A1FA6">
        <w:trPr>
          <w:trHeight w:val="383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A27634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جلسات مشترک با محققین سایر دانشگاههای کشور جهت ارزیابی وضعیت رشته و برنامه ریزی برای گسترش هدفمند آن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D6D3A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416B9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ﺭﯾﺰﯼ ﮔﺴﺘﺮﺵ ﺭﺷﺘﻪ ﺩﺭ ﺳﻄﺢ ﮐﺸﻮﺭ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10988A15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0BB34F9A" w14:textId="77777777" w:rsidTr="000A1FA6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13D376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اطلاعات موجود در مورد تعداد فارغ التحصیلان رشته و پیگیری وضعیت موجود و نیاز سالانه از مراجع استعلام و پیشنهاد های تخصصی با همکاری متخصصین این رشته ارایه خواهد 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44DFA" w14:textId="77777777" w:rsidR="00C60CCB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</w:p>
          <w:p w14:paraId="6E50502D" w14:textId="77777777" w:rsidR="00C60CCB" w:rsidRPr="00593985" w:rsidRDefault="00C60CCB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1A20BED1" w14:textId="77777777" w:rsidR="00C60CCB" w:rsidRPr="00593985" w:rsidRDefault="00C60CCB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75452420" w14:textId="77777777" w:rsidR="00996F2F" w:rsidRPr="00593985" w:rsidRDefault="00996F2F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7D569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ﺭﯾﺰﯼ ﻧﯿﺮﻭﯼ ﮐﺎﺭ ﺭﺷﺘﻪ ﺩﺭ ﺳﻄﺢ ﮐﺸﻮﺭ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E130BAB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7E51BE47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18E6C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اقدامات برای عضویت در انجمن های تخصصی جهانی</w:t>
            </w:r>
            <w:r w:rsidR="007839E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مانند </w:t>
            </w:r>
            <w:r w:rsidR="00621A0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IARC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انجام خواهد یافت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1D060" w14:textId="77777777" w:rsidR="00996F2F" w:rsidRPr="00593985" w:rsidRDefault="00996F2F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3D88D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ﻧﻘﺶ ﺁﻓﺮﯾﻨﯽ ﮐﻠﯿﺪﯼ ﺩﺭ ﺍﻧﺠﻤﻦ ﻫﺎﯼ ﺗﺨﺼﺼﯽ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27785B8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7C11CBAC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20FDB337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عضویت و همکاری فعال محققین این رشته در بوردهای تخصصی حمایت و پیگیری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3FD0FD8D" w14:textId="77777777" w:rsidR="00996F2F" w:rsidRPr="00593985" w:rsidRDefault="00996F2F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4F9BE962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ﻧﻘﺶ ﺁﻓﺮﯾﻨﯽ ﮐﻠﯿﺪﯼ ﺩﺭ ﺑﻮﺭﺩ ﻫﺎﯼ ﺗﺨﺼﺼﯽ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2B55224E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3DDE8295" w14:textId="77777777">
        <w:trPr>
          <w:trHeight w:val="384"/>
        </w:trPr>
        <w:tc>
          <w:tcPr>
            <w:tcW w:w="4590" w:type="dxa"/>
            <w:tcBorders>
              <w:top w:val="dotDash" w:sz="12" w:space="0" w:color="000000"/>
              <w:bottom w:val="single" w:sz="6" w:space="0" w:color="000000"/>
              <w:right w:val="single" w:sz="6" w:space="0" w:color="000000"/>
            </w:tcBorders>
          </w:tcPr>
          <w:p w14:paraId="51BF6E4F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کنگره های ملی و بین المللی در زمینه ی بیماری های گوارش</w:t>
            </w:r>
            <w:r w:rsidR="00621A0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 xml:space="preserve">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مانند هپاتیت، سرطان های دستگاه گوارش</w:t>
            </w:r>
          </w:p>
          <w:p w14:paraId="37F7AB09" w14:textId="77777777" w:rsidR="00996F2F" w:rsidRPr="00593985" w:rsidRDefault="00843F7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برنامه های بازآ</w:t>
            </w:r>
            <w:r w:rsidR="00996F2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موزی حضوری و غیر حضوری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 ز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مینه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تشخیص و درمان بیماری های گوارش و تغذیه</w:t>
            </w:r>
          </w:p>
          <w:p w14:paraId="3369460C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کارگاه های علمی در زمینه کار با دستگاه های اندوسکوپی، کولونوسکوپی و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ERCP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مانومتری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102AA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01876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ﺑﺮﮔﺰﺍﺭﯼ ﺭﻭﯾﺪﺍﺩﻫﺎﯼ ﻋﻠﻤﯽ ﺩﺭ ﺳﻄﺢ ﮐﺸﻮﺭ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9774581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FB22926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0E174FE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5451F41D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670ECD15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ﮔﺴﺘﺮﺵ ﺍﻗﺪﺍﻡ ﻭ ﺩﺳﺘﺮﺳﯽ</w:t>
            </w:r>
          </w:p>
        </w:tc>
      </w:tr>
      <w:tr w:rsidR="00996F2F" w:rsidRPr="00593985" w14:paraId="0C46E479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473CF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رصد فعالیتها و برنامه های جاری و آتی مراکز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تحقیقاتی برتر در زمینه آموزش و تحقیقات گوارش شامل مایوکیلینیک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B9256" w14:textId="77777777" w:rsidR="00996F2F" w:rsidRPr="00593985" w:rsidRDefault="00996F2F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9A152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ﺭﺍﻫﺒﺮﺩﯼ ﺭﺻﺪ ﻋﻠﻤﯽ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ab/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2F3E837B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5772D22A" w14:textId="77777777" w:rsidTr="000A1FA6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7B7D2" w14:textId="77777777" w:rsidR="00EF5AFE" w:rsidRPr="00593985" w:rsidRDefault="00EF5AFE" w:rsidP="00621A0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تدوین و انتشار کتاب 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مرجع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علمی در زمینه ی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بیماری های 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گوارش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3C02B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FF309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ﺗﻮﻟﯿﺪ ﻭ ﺍﻧﺘﺸﺎﺭ ﮐﺘﺐ ﻋﻠﻤﯽ ﻣﺮﺟﻊ ﻣﻠّﯽ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17DB69B4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35BC7" w:rsidRPr="00593985" w14:paraId="378ABD0C" w14:textId="77777777" w:rsidTr="007839E0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582CD" w14:textId="77777777" w:rsidR="00B35BC7" w:rsidRPr="00593985" w:rsidRDefault="00B35BC7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ﻫﻤﮑﺎﺭﯼ ﺑﺎ ﻧﻬﺎﺩﻫﺎﯼ ﺳﯿﺎﺳﺘﮕﺬﺍﺭﯼ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جمله وزارت بهداشت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7E1BD" w14:textId="77777777" w:rsidR="00B35BC7" w:rsidRPr="00593985" w:rsidRDefault="00B35BC7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C05D3" w14:textId="77777777" w:rsidR="00B35BC7" w:rsidRPr="00593985" w:rsidRDefault="00B35BC7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ﻫﻤﮑﺎﺭﯼ ﺑﺎ ﻧﻬﺎﺩﻫﺎﯼ ﺳﯿﺎﺳﺘﮕﺬﺍﺭﯼ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CC83449" w14:textId="77777777" w:rsidR="00B35BC7" w:rsidRPr="00593985" w:rsidRDefault="00B35BC7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67B7EDA7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337BF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روز جهانی گوارش براساس موضوعات جهانی جهت اطلاع رسانی موضوعات جدید به اعضای هیات علمی و جامعه عمومی </w:t>
            </w:r>
          </w:p>
          <w:p w14:paraId="24FE71AE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BEB2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89021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ﻣﺪﺍﺧﻼﺕ ﻭ ﭘﻮﯾﺶ ﻫﺎﯼ ﺍﺟﺘﻤﺎﻋﯽ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6D9E29D6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1381F5A3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162503B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ایجاد زیرساخت ها و آموزش پرسنل جهت تهیه محتوای آموزشی برای عموم مردم در زمینه های بیماری های مرتبط با گوارش مخصوصا بصورت مجازی 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و یا از طریق شبکه های رادیویی و تلوزیونی استانی </w:t>
            </w:r>
          </w:p>
          <w:p w14:paraId="250BB050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4C77AF1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268446B8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ﺁﻣﻮﺯﺵ ﻫﻤﮕﺎﻧﯽ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3B99BA04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507D688F" w14:textId="77777777">
        <w:trPr>
          <w:trHeight w:val="394"/>
        </w:trPr>
        <w:tc>
          <w:tcPr>
            <w:tcW w:w="4590" w:type="dxa"/>
            <w:tcBorders>
              <w:top w:val="dotDash" w:sz="12" w:space="0" w:color="000000"/>
              <w:bottom w:val="single" w:sz="6" w:space="0" w:color="000000"/>
              <w:right w:val="single" w:sz="6" w:space="0" w:color="000000"/>
            </w:tcBorders>
          </w:tcPr>
          <w:p w14:paraId="7BB91AF2" w14:textId="77777777" w:rsidR="00EF5AFE" w:rsidRPr="00593985" w:rsidRDefault="00C60CCB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اطلا رسانی اقدامات انجام یافته در زمینه ی گوارش در رسانه های جمعی هر 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حداق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 مورد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BA09E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D73AF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ﺣﻀﻮﺭ ﻓﻌﺎﻝ ﺩﺭ ﺭﺳﺎﻧﻪ ﻫﺎﯼ ﺟﻤﻌﯽ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B2BF9CF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711B5024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FDE5C08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ﻋﻤﻮﻣﯽ ﺳﺎﺯﯼ</w:t>
            </w:r>
          </w:p>
        </w:tc>
      </w:tr>
      <w:tr w:rsidR="00EF5AFE" w:rsidRPr="00593985" w14:paraId="57B14654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124F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-ایجاد کانال های اجتماعی در آپارات جهت بحث در مورد موضوعات گوارشی </w:t>
            </w:r>
          </w:p>
          <w:p w14:paraId="70950574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-ایجاد سازمان های مردم نهاد </w:t>
            </w:r>
          </w:p>
          <w:p w14:paraId="1FFF239C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5E3E0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3D7CC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ﺣﻀﻮﺭ ﻓﻌﺎﻝ ﺩﺭ ﺭﺳﺎﻧﻪ ﻫﺎﯼ ﺍﺟﺘﻤﺎﻋﯽ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17A9BA2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0B3E22BB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46E3F25D" w14:textId="77777777" w:rsidR="00E917AC" w:rsidRPr="00593985" w:rsidRDefault="00EF5AFE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یجاد زیرساخت ها و آموزش پرسنل جهت تهیه برنامه های همگانی در زمینه های بیماری های مرتبط با گوارش مخصوصا بصورت مجازی </w:t>
            </w:r>
          </w:p>
          <w:p w14:paraId="31D5A3A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6BF48E57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20059AC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ﺁﻣﻮﺯﺵ ﻫﻤﮕﺎﻧﯽ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1210028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61FFB97A" w14:textId="77777777">
        <w:trPr>
          <w:trHeight w:val="384"/>
        </w:trPr>
        <w:tc>
          <w:tcPr>
            <w:tcW w:w="4590" w:type="dxa"/>
            <w:tcBorders>
              <w:top w:val="dotDash" w:sz="12" w:space="0" w:color="000000"/>
              <w:bottom w:val="single" w:sz="6" w:space="0" w:color="000000"/>
              <w:right w:val="single" w:sz="6" w:space="0" w:color="000000"/>
            </w:tcBorders>
          </w:tcPr>
          <w:p w14:paraId="69C7150E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 زیرساخت ها مناسب جهت جذب دانشجویان بین الملل در زمینه گوارش و تحقیقات گوارش  هر سال 1 نفر از سال 1405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FB1F9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B68E9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ﺩﺍﻧﺸﺠﻮﯾﺎﻥ ﺑﯿﻦ ﺍﻟﻤﻠﻞ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2254891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201CE88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011C928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55EC0E7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6F1B085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ﺑﯿﻦ ﺍﻟﻤﻠﻠﯽ</w:t>
            </w:r>
          </w:p>
          <w:p w14:paraId="7B1B5102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ﺳﺎﺯﯼ</w:t>
            </w:r>
          </w:p>
        </w:tc>
      </w:tr>
      <w:tr w:rsidR="00EF5AFE" w:rsidRPr="00593985" w14:paraId="05A52446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B71FC" w14:textId="77777777" w:rsidR="00EF5AFE" w:rsidRPr="00593985" w:rsidRDefault="00B35BC7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اقدام جهت مدارک و گواهینامه های بین املللی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0A344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455EC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ﻣﺪﺍﺭﮎ ﻭ ﮔﻮﺍﻫﯿﻨﺎﻣﻪ ﻫﺎﯼ ﺑﯿﻦ ﺍﻟﻤﻠﻠﯽ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66311FF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0BFB2DE5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D5278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عقد تفاهم نامه و اقدام برای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تبادل استاد با دانشگاه گرونیگن هلند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1928C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FCD3E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ﻫﺎﯼ ﺗﺒﺎﺩﻝ ﺍﺳﺘﺎﺩ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D5188D6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69C24C01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C6DD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عقد تفاهم نامه و اقدام برای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تبادل دانشجو با دانشگاه گرونینگن هلند هر دو سال 1 دانشجو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F1EDB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FAF85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ﻫﺎﯼ ﺗﺒﺎﺩﻝ ﺩﺍﻧﺸﺠﻮ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363D53B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74A31FDC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AB41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C3F50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588D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ﭘﺮﺳﻨﻞ ﺑﯿﻦ ﺍﻟﻤﻠﻠﯽ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0BED94C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79D795FF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A204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مذاکرات با دانشگاههای کشورهای همسایه از جمله ترکیه و آذربایجان برای اجرای 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تحقیقات مشترک و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آموزشی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5FAAB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E640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ﻫﺎﯼ ﻓﺮﺍﻣﺮﺯﯼ ﺁﻣﻮﺯﺷﯽ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567FA486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77940A36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2585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-انجام پروژه های مشترک با دانشگاه گرونینگن هلند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4C406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0E4A9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ﭘﺮﻭﮊﻩ ﻫﺎﯼ ﻣﺸﺘﺮﮎ ﭘﮋﻭﻫﺸﯽ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71D0EFFF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</w:tbl>
    <w:p w14:paraId="0558AE22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  <w:sectPr w:rsidR="004D4F4A" w:rsidRPr="00593985">
          <w:pgSz w:w="12240" w:h="15840"/>
          <w:pgMar w:top="1440" w:right="700" w:bottom="280" w:left="640" w:header="730" w:footer="0" w:gutter="0"/>
          <w:cols w:space="720"/>
        </w:sect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0"/>
        <w:gridCol w:w="1258"/>
        <w:gridCol w:w="3512"/>
        <w:gridCol w:w="1260"/>
      </w:tblGrid>
      <w:tr w:rsidR="008402B0" w:rsidRPr="00593985" w14:paraId="7252F8A3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361D1336" w14:textId="77777777" w:rsidR="00951479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برگزاری ژورنال کلاب های مشترک به زبان انگلیسی </w:t>
            </w:r>
          </w:p>
          <w:p w14:paraId="1476D5B0" w14:textId="77777777" w:rsidR="00951479" w:rsidRPr="00593985" w:rsidRDefault="00951479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</w:tcPr>
          <w:p w14:paraId="2DF076F6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</w:tcPr>
          <w:p w14:paraId="7D1093C7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ﻣﻬﺎﺭﺕ ﻫﺎﯼ ﺯﺑﺎﻥ ﺁﻣﻮﺯﯼ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00024663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78829B69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741979A7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انجام پروژه های مشترک با دانشگاه های بین الملی از جمله دانشگاه گرونینگن هلند. </w:t>
            </w:r>
          </w:p>
          <w:p w14:paraId="105CEDC9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حمایت از افیلیشن های بین المللی در مقالات معتبر مرکز </w:t>
            </w:r>
          </w:p>
          <w:p w14:paraId="581B0412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زورنال های کلاب های مشترک با محققین مراکز بین الملل</w:t>
            </w:r>
          </w:p>
        </w:tc>
        <w:tc>
          <w:tcPr>
            <w:tcW w:w="1258" w:type="dxa"/>
          </w:tcPr>
          <w:p w14:paraId="1F780E64" w14:textId="77777777" w:rsidR="008402B0" w:rsidRPr="00593985" w:rsidRDefault="008402B0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</w:tcPr>
          <w:p w14:paraId="5BCCE2BA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ﮐﺴﺐ ﺍﻋﺘﺒﺎﺭ ﺑﯿﻦ ﺍﻟﻤﻠﻠﯽ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5E22CF96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70AB27AD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4590F6E4" w14:textId="77777777" w:rsidR="00DE2C9F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بروزرسانی محتوی برنامه های درسی بر اساس ترند های بین المللی</w:t>
            </w:r>
          </w:p>
          <w:p w14:paraId="655C6A75" w14:textId="77777777" w:rsidR="008402B0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معرفی کتب مرجع روزآمد برای دروس معرفی خواهد شد</w:t>
            </w:r>
          </w:p>
        </w:tc>
        <w:tc>
          <w:tcPr>
            <w:tcW w:w="1258" w:type="dxa"/>
          </w:tcPr>
          <w:p w14:paraId="256CFE58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616648C3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ﻣﺤﺘﻮﺍﯼ ﺑﯿﻦ ﺍﻟﻤﻠﻠﯽ ﺑﺮﻧﺎﻣﻪ ﻫﺎﯼ ﺩﺭﺳﯽ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2C025607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71223B8D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711E0F95" w14:textId="77777777" w:rsidR="008402B0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اوردن لیسنت مراکز ارائه دهنده ی گرنت های بین المللی در زمینه ی گوارش</w:t>
            </w:r>
          </w:p>
          <w:p w14:paraId="2948AB29" w14:textId="77777777" w:rsidR="00DE2C9F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کارگاه جهت اشنایی دانشجویان و اعضای هیات علمی برای تهیه پروپوزال بین المللی برای اخذ گرنت</w:t>
            </w:r>
          </w:p>
        </w:tc>
        <w:tc>
          <w:tcPr>
            <w:tcW w:w="1258" w:type="dxa"/>
          </w:tcPr>
          <w:p w14:paraId="63DB0A40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65252897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ﮔﺮﺍﻧﺖ ﻫﺎﯼ ﺑﯿﻦ ﺍﻟﻤﻠﻠﯽ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5D9325E9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153CA53D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49537D3E" w14:textId="77777777" w:rsidR="008402B0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شناسایی شبکه های بین المللی و معرفی انها برای اعضا</w:t>
            </w:r>
          </w:p>
          <w:p w14:paraId="22F89874" w14:textId="77777777" w:rsidR="00DE2C9F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حمایت از عضویت در شبکه های بین المللی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جمله </w:t>
            </w:r>
            <w:r w:rsidR="00621A0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IARC , UEG</w:t>
            </w:r>
          </w:p>
        </w:tc>
        <w:tc>
          <w:tcPr>
            <w:tcW w:w="1258" w:type="dxa"/>
          </w:tcPr>
          <w:p w14:paraId="35FD6751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55716BB6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ﺷﺒﮑﻪ ﻫﺎﯼ ﺑﯿﻦ ﺍﻟﻤﻠﻠﯽ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7B3E046C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64DCA0D0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529BCE54" w14:textId="77777777" w:rsidR="008402B0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حمایت از شرکت در کنگره های بین المللی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معتبر و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مرتبط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مانند کنگره ی سالانه </w:t>
            </w:r>
            <w:r w:rsidR="00621A0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UEG</w:t>
            </w:r>
          </w:p>
        </w:tc>
        <w:tc>
          <w:tcPr>
            <w:tcW w:w="1258" w:type="dxa"/>
          </w:tcPr>
          <w:p w14:paraId="3E475D0F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52C9DB8B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ﻓﺮﺻﺖ ﻫﺎﯼ ﺳﻔﺮ ﻭ ﺭﻓﺖ ﻭ ﺁﻣﺪ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24F84E32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7B1B1228" w14:textId="77777777">
        <w:trPr>
          <w:trHeight w:val="384"/>
        </w:trPr>
        <w:tc>
          <w:tcPr>
            <w:tcW w:w="4590" w:type="dxa"/>
            <w:tcBorders>
              <w:left w:val="single" w:sz="8" w:space="0" w:color="000000"/>
              <w:bottom w:val="dotDash" w:sz="12" w:space="0" w:color="000000"/>
            </w:tcBorders>
          </w:tcPr>
          <w:p w14:paraId="7F1244CB" w14:textId="77777777" w:rsidR="008402B0" w:rsidRPr="00593985" w:rsidRDefault="00B35BC7" w:rsidP="00B35BC7">
            <w:pPr>
              <w:pStyle w:val="TableParagraph"/>
              <w:tabs>
                <w:tab w:val="left" w:pos="988"/>
              </w:tabs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آیین نامه معادلسازی و انتقال مدرک</w:t>
            </w:r>
          </w:p>
        </w:tc>
        <w:tc>
          <w:tcPr>
            <w:tcW w:w="1258" w:type="dxa"/>
            <w:tcBorders>
              <w:bottom w:val="dotDash" w:sz="12" w:space="0" w:color="000000"/>
            </w:tcBorders>
          </w:tcPr>
          <w:p w14:paraId="7AE61BE6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  <w:tcBorders>
              <w:bottom w:val="dotDash" w:sz="12" w:space="0" w:color="000000"/>
            </w:tcBorders>
          </w:tcPr>
          <w:p w14:paraId="68C94601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ﻣﻌﺎﺩﻟﺴﺎﺯﯼ ﻭ ﺍﻧﺘﻘﺎﻝ ﻣﺪﺭﮎ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0C8F9385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1DD57EC0" w14:textId="77777777">
        <w:trPr>
          <w:trHeight w:val="403"/>
        </w:trPr>
        <w:tc>
          <w:tcPr>
            <w:tcW w:w="4590" w:type="dxa"/>
            <w:tcBorders>
              <w:top w:val="dotDash" w:sz="12" w:space="0" w:color="000000"/>
              <w:left w:val="single" w:sz="8" w:space="0" w:color="000000"/>
            </w:tcBorders>
          </w:tcPr>
          <w:p w14:paraId="58947540" w14:textId="77777777" w:rsidR="008402B0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تاسیس شبکه مجازی گوارش</w:t>
            </w:r>
            <w:r w:rsidR="00621A0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 xml:space="preserve">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جهت معرفی مرکز، خدمات ارائه شده در آن و آموزش های مجازی در زمینه ی بیماری های گوارش </w:t>
            </w:r>
          </w:p>
        </w:tc>
        <w:tc>
          <w:tcPr>
            <w:tcW w:w="1258" w:type="dxa"/>
            <w:tcBorders>
              <w:top w:val="dotDash" w:sz="12" w:space="0" w:color="000000"/>
            </w:tcBorders>
          </w:tcPr>
          <w:p w14:paraId="526307AB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  <w:tcBorders>
              <w:top w:val="dotDash" w:sz="12" w:space="0" w:color="000000"/>
            </w:tcBorders>
          </w:tcPr>
          <w:p w14:paraId="3C2A08C8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ﺗﺎﺳﯿﺲ ﺷﺒﮑﻪ ﻣﺠﺎﺯﯼ ﻣﻠّﯽ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339FBC72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20D2873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ﺷﺒﮑﻪ ﺳﺎﺯﯼ</w:t>
            </w:r>
          </w:p>
        </w:tc>
      </w:tr>
      <w:tr w:rsidR="008402B0" w:rsidRPr="00593985" w14:paraId="16AF3AD4" w14:textId="77777777">
        <w:trPr>
          <w:trHeight w:val="427"/>
        </w:trPr>
        <w:tc>
          <w:tcPr>
            <w:tcW w:w="4590" w:type="dxa"/>
            <w:tcBorders>
              <w:left w:val="single" w:sz="8" w:space="0" w:color="000000"/>
              <w:bottom w:val="dotDash" w:sz="12" w:space="0" w:color="000000"/>
            </w:tcBorders>
          </w:tcPr>
          <w:p w14:paraId="226C3D5B" w14:textId="77777777" w:rsidR="008402B0" w:rsidRPr="00593985" w:rsidRDefault="0000596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راه اندازی فرم ملی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 </w:t>
            </w:r>
            <w:r w:rsidR="00621A0B" w:rsidRPr="00593985">
              <w:rPr>
                <w:rFonts w:ascii="Arial" w:hAnsi="Arial" w:cs="B Nazanin"/>
                <w:color w:val="4D5156"/>
                <w:sz w:val="21"/>
                <w:szCs w:val="21"/>
                <w:shd w:val="clear" w:color="auto" w:fill="FFFFFF"/>
                <w:rtl/>
              </w:rPr>
              <w:t>هدف آینده نگاری علم و فناوری در زمینه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گوارش </w:t>
            </w:r>
          </w:p>
        </w:tc>
        <w:tc>
          <w:tcPr>
            <w:tcW w:w="1258" w:type="dxa"/>
            <w:tcBorders>
              <w:bottom w:val="dotDash" w:sz="12" w:space="0" w:color="000000"/>
            </w:tcBorders>
          </w:tcPr>
          <w:p w14:paraId="2D7A88FA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  <w:tcBorders>
              <w:bottom w:val="dotDash" w:sz="12" w:space="0" w:color="000000"/>
            </w:tcBorders>
          </w:tcPr>
          <w:p w14:paraId="50E5AC25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ﺭﺍﻩ ﺍﻧﺪﺍﺯﯼ ﻓﻮﺭﻭﻡ ﻣﻠّﯽ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1609F2AB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32E66499" w14:textId="77777777">
        <w:trPr>
          <w:trHeight w:val="389"/>
        </w:trPr>
        <w:tc>
          <w:tcPr>
            <w:tcW w:w="4590" w:type="dxa"/>
            <w:tcBorders>
              <w:top w:val="dotDash" w:sz="12" w:space="0" w:color="000000"/>
              <w:left w:val="single" w:sz="8" w:space="0" w:color="000000"/>
            </w:tcBorders>
          </w:tcPr>
          <w:p w14:paraId="5B708D0A" w14:textId="77777777" w:rsidR="008402B0" w:rsidRPr="00593985" w:rsidRDefault="00DB5967" w:rsidP="00DB596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شناسايي عوامل موثر بر توسعه نوآوري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  <w:p w14:paraId="07DF910D" w14:textId="77777777" w:rsidR="00DB5967" w:rsidRPr="00593985" w:rsidRDefault="00DB5967" w:rsidP="00DB5967">
            <w:pPr>
              <w:pStyle w:val="TableParagraph"/>
              <w:bidi/>
              <w:jc w:val="left"/>
              <w:rPr>
                <w:rFonts w:ascii="Times New Roman" w:cs="B Nazanin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بررسی تجارب جها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نی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زمينة نوآوريهاي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آموزشی در رشته 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dotDash" w:sz="12" w:space="0" w:color="000000"/>
            </w:tcBorders>
          </w:tcPr>
          <w:p w14:paraId="26CC6017" w14:textId="77777777" w:rsidR="008402B0" w:rsidRPr="00D22ECB" w:rsidRDefault="008402B0" w:rsidP="008402B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  <w:tcBorders>
              <w:top w:val="dotDash" w:sz="12" w:space="0" w:color="000000"/>
            </w:tcBorders>
          </w:tcPr>
          <w:p w14:paraId="098F06F5" w14:textId="77777777" w:rsidR="008402B0" w:rsidRPr="00593985" w:rsidRDefault="008402B0" w:rsidP="008402B0">
            <w:pPr>
              <w:pStyle w:val="TableParagraph"/>
              <w:bidi/>
              <w:spacing w:before="71"/>
              <w:ind w:left="124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ﺗﻮﺳﻌﻪ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ﻧﻮﺁﻭﺭﯼ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4F0AAC1C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67799678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3E8E73CD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79FD6320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08D0B2CC" w14:textId="77777777" w:rsidR="008402B0" w:rsidRPr="00593985" w:rsidRDefault="008402B0" w:rsidP="008402B0">
            <w:pPr>
              <w:pStyle w:val="TableParagraph"/>
              <w:spacing w:before="2"/>
              <w:jc w:val="left"/>
              <w:rPr>
                <w:rFonts w:cs="B Nazanin"/>
                <w:sz w:val="26"/>
              </w:rPr>
            </w:pPr>
          </w:p>
          <w:p w14:paraId="4967EC70" w14:textId="77777777" w:rsidR="008402B0" w:rsidRPr="00593985" w:rsidRDefault="008402B0" w:rsidP="008402B0">
            <w:pPr>
              <w:pStyle w:val="TableParagraph"/>
              <w:bidi/>
              <w:ind w:right="334"/>
              <w:rPr>
                <w:rFonts w:ascii="Arial" w:cs="B Nazanin"/>
                <w:b/>
                <w:bCs/>
                <w:sz w:val="21"/>
                <w:szCs w:val="21"/>
              </w:rPr>
            </w:pPr>
            <w:r w:rsidRPr="00593985">
              <w:rPr>
                <w:rFonts w:ascii="Arial" w:cs="B Nazanin"/>
                <w:b/>
                <w:bCs/>
                <w:color w:val="941100"/>
                <w:sz w:val="21"/>
                <w:szCs w:val="21"/>
                <w:rtl/>
              </w:rPr>
              <w:t>ﺍﺭﺯﺵ</w:t>
            </w:r>
            <w:r w:rsidRPr="00593985">
              <w:rPr>
                <w:rFonts w:ascii="Arial" w:cs="B Nazanin"/>
                <w:b/>
                <w:bCs/>
                <w:color w:val="941100"/>
                <w:spacing w:val="-3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ascii="Arial" w:cs="B Nazanin"/>
                <w:b/>
                <w:bCs/>
                <w:color w:val="941100"/>
                <w:sz w:val="21"/>
                <w:szCs w:val="21"/>
                <w:rtl/>
              </w:rPr>
              <w:t>ﺯﺍﯾﯽ</w:t>
            </w:r>
          </w:p>
        </w:tc>
      </w:tr>
      <w:tr w:rsidR="008402B0" w:rsidRPr="00593985" w14:paraId="192CA748" w14:textId="77777777">
        <w:trPr>
          <w:trHeight w:val="387"/>
        </w:trPr>
        <w:tc>
          <w:tcPr>
            <w:tcW w:w="4590" w:type="dxa"/>
            <w:tcBorders>
              <w:left w:val="single" w:sz="8" w:space="0" w:color="000000"/>
            </w:tcBorders>
          </w:tcPr>
          <w:p w14:paraId="4BAE083D" w14:textId="77777777" w:rsidR="008402B0" w:rsidRPr="00593985" w:rsidRDefault="00DB5967" w:rsidP="00DB5967">
            <w:pPr>
              <w:pStyle w:val="TableParagraph"/>
              <w:bidi/>
              <w:jc w:val="left"/>
              <w:rPr>
                <w:rFonts w:ascii="Times New Roman" w:cs="B Nazanin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پیشنهاد عملیاتی برای ترویج و توسعه کارآفرینی توسط گروه آموزشی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فناوری های مرتبط با گوارش </w:t>
            </w:r>
          </w:p>
        </w:tc>
        <w:tc>
          <w:tcPr>
            <w:tcW w:w="1258" w:type="dxa"/>
          </w:tcPr>
          <w:p w14:paraId="6E7EF103" w14:textId="77777777" w:rsidR="008402B0" w:rsidRPr="00D22ECB" w:rsidRDefault="008402B0" w:rsidP="008402B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16F0ECAA" w14:textId="77777777" w:rsidR="008402B0" w:rsidRPr="00593985" w:rsidRDefault="008402B0" w:rsidP="008402B0">
            <w:pPr>
              <w:pStyle w:val="TableParagraph"/>
              <w:bidi/>
              <w:spacing w:before="68"/>
              <w:ind w:left="125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ﮐﺎﺭﺁﻓﺮﯾﻨﯽ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33B3F0E1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45E3993A" w14:textId="77777777">
        <w:trPr>
          <w:trHeight w:val="387"/>
        </w:trPr>
        <w:tc>
          <w:tcPr>
            <w:tcW w:w="4590" w:type="dxa"/>
            <w:tcBorders>
              <w:left w:val="single" w:sz="8" w:space="0" w:color="000000"/>
            </w:tcBorders>
          </w:tcPr>
          <w:p w14:paraId="611A29D4" w14:textId="77777777" w:rsidR="00621A0B" w:rsidRPr="00593985" w:rsidRDefault="00DB5967" w:rsidP="00DB596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ﺭﺍﻩ ﺍﻧﺪﺍﺯﯼ ﺷﺮﮐﺖ ﻫﺎﯼ ﺩﺍﻧﺶ ﺑﻨﯿﺎﻥ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</w:t>
            </w:r>
          </w:p>
          <w:p w14:paraId="43C39E74" w14:textId="77777777" w:rsidR="00621A0B" w:rsidRPr="00593985" w:rsidRDefault="00621A0B" w:rsidP="005F2EA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طراحی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پلتفرم آگاهی رسانی و خدمت رسانی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مرتبط با بیماری های </w:t>
            </w:r>
            <w:r w:rsidR="00DB596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جهت آگاهی رسانی به جامعه عمومی</w:t>
            </w:r>
          </w:p>
          <w:p w14:paraId="42A2AC52" w14:textId="77777777" w:rsidR="005F2EA0" w:rsidRPr="00593985" w:rsidRDefault="00621A0B" w:rsidP="005F2EA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طراحی 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پلتفرم در زمینه ی موضوعات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مرتبط با تغذیه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بیماری های گوارش </w:t>
            </w:r>
          </w:p>
          <w:p w14:paraId="75B99A01" w14:textId="77777777" w:rsidR="008402B0" w:rsidRPr="00593985" w:rsidRDefault="00621A0B" w:rsidP="005F2EA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تولید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فناوری های مرتبط با گوارش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</w:tcPr>
          <w:p w14:paraId="6C561EDB" w14:textId="77777777" w:rsidR="008402B0" w:rsidRPr="00D22ECB" w:rsidRDefault="008402B0" w:rsidP="005F2EA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</w:t>
            </w:r>
            <w:r w:rsidR="005F2EA0"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14010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</w:tcPr>
          <w:p w14:paraId="3EEAB98F" w14:textId="77777777" w:rsidR="008402B0" w:rsidRPr="00593985" w:rsidRDefault="008402B0" w:rsidP="008402B0">
            <w:pPr>
              <w:pStyle w:val="TableParagraph"/>
              <w:bidi/>
              <w:spacing w:before="68"/>
              <w:ind w:left="125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ﺭﺍﻩ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ﺍﻧﺪﺍﺯﯼ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ﺷﺮﮐﺖ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ﻫﺎﯼ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ﺩﺍﻧﺶ</w:t>
            </w:r>
            <w:r w:rsidRPr="00593985">
              <w:rPr>
                <w:rFonts w:cs="B Nazanin"/>
                <w:spacing w:val="-9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ﺑﻨﯿﺎﻥ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4DDD827B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1E451622" w14:textId="77777777">
        <w:trPr>
          <w:trHeight w:val="387"/>
        </w:trPr>
        <w:tc>
          <w:tcPr>
            <w:tcW w:w="4590" w:type="dxa"/>
            <w:tcBorders>
              <w:left w:val="single" w:sz="8" w:space="0" w:color="000000"/>
            </w:tcBorders>
          </w:tcPr>
          <w:p w14:paraId="477A192A" w14:textId="77777777" w:rsidR="005F2EA0" w:rsidRPr="00593985" w:rsidRDefault="00DB5967" w:rsidP="00621A0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اقدام در جهت خدمت سازی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ی 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بیماری های مرتبط با گوارش با جدیدترین متدهای فوق تخصصی </w:t>
            </w:r>
          </w:p>
          <w:p w14:paraId="32244AF5" w14:textId="77777777" w:rsidR="005F2EA0" w:rsidRPr="00593985" w:rsidRDefault="00DB5967" w:rsidP="005F2EA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محصول سازی 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زمینه ی تولید محتوای آموزشی در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حوزه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</w:tc>
        <w:tc>
          <w:tcPr>
            <w:tcW w:w="1258" w:type="dxa"/>
          </w:tcPr>
          <w:p w14:paraId="355C65A8" w14:textId="77777777" w:rsidR="008402B0" w:rsidRPr="00D22ECB" w:rsidRDefault="008402B0" w:rsidP="005F2EA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</w:t>
            </w:r>
            <w:r w:rsidR="005F2EA0"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14010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</w:tcPr>
          <w:p w14:paraId="34B4B0E7" w14:textId="77777777" w:rsidR="008402B0" w:rsidRPr="00593985" w:rsidRDefault="008402B0" w:rsidP="008402B0">
            <w:pPr>
              <w:pStyle w:val="TableParagraph"/>
              <w:bidi/>
              <w:spacing w:before="68"/>
              <w:ind w:left="124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ﺧﺪﻣﺖ</w:t>
            </w:r>
            <w:r w:rsidRPr="00593985">
              <w:rPr>
                <w:rFonts w:cs="B Nazanin"/>
                <w:spacing w:val="-7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ﺳﺎﺯﯼ</w:t>
            </w:r>
            <w:r w:rsidRPr="00593985">
              <w:rPr>
                <w:rFonts w:cs="B Nazanin"/>
                <w:spacing w:val="-7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</w:rPr>
              <w:t>/</w:t>
            </w:r>
            <w:r w:rsidRPr="00593985">
              <w:rPr>
                <w:rFonts w:cs="B Nazanin"/>
                <w:spacing w:val="-7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ﻣﺤﺼﻮﻝ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ﺳﺎﺯﯼ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12F363B7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534F41D9" w14:textId="77777777">
        <w:trPr>
          <w:trHeight w:val="387"/>
        </w:trPr>
        <w:tc>
          <w:tcPr>
            <w:tcW w:w="4590" w:type="dxa"/>
            <w:tcBorders>
              <w:left w:val="single" w:sz="8" w:space="0" w:color="000000"/>
            </w:tcBorders>
          </w:tcPr>
          <w:p w14:paraId="5B6EE819" w14:textId="77777777" w:rsidR="008402B0" w:rsidRPr="00593985" w:rsidRDefault="00DB5967" w:rsidP="00DB596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دوره آموزشی آموزش جامع برند سازی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_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آموزش کامل و مرحله به مرحله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)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جهت اعضای هیات علمی</w:t>
            </w:r>
          </w:p>
        </w:tc>
        <w:tc>
          <w:tcPr>
            <w:tcW w:w="1258" w:type="dxa"/>
          </w:tcPr>
          <w:p w14:paraId="48CAE771" w14:textId="77777777" w:rsidR="008402B0" w:rsidRPr="00D22ECB" w:rsidRDefault="008402B0" w:rsidP="008402B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2B1DA428" w14:textId="77777777" w:rsidR="008402B0" w:rsidRPr="00593985" w:rsidRDefault="008402B0" w:rsidP="008402B0">
            <w:pPr>
              <w:pStyle w:val="TableParagraph"/>
              <w:bidi/>
              <w:spacing w:before="68"/>
              <w:ind w:left="124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ﺑﺮﺍﻧﺪ</w:t>
            </w:r>
            <w:r w:rsidRPr="00593985">
              <w:rPr>
                <w:rFonts w:cs="B Nazanin"/>
                <w:spacing w:val="-10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ﺳﺎﺯﯼ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2B2F5EA9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71077141" w14:textId="77777777">
        <w:trPr>
          <w:trHeight w:val="394"/>
        </w:trPr>
        <w:tc>
          <w:tcPr>
            <w:tcW w:w="4590" w:type="dxa"/>
            <w:tcBorders>
              <w:left w:val="single" w:sz="8" w:space="0" w:color="000000"/>
            </w:tcBorders>
          </w:tcPr>
          <w:p w14:paraId="229E1479" w14:textId="77777777" w:rsidR="008402B0" w:rsidRPr="00593985" w:rsidRDefault="005F2EA0" w:rsidP="005F2EA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تاسیس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دپارتمان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بازاریابی و فروش محصوالت با وظایف ارائه محصوالت جدید به متخصصین ذی ربط و تبلیغات مستقیم با استفاده از پلت فرم های موجود</w:t>
            </w:r>
          </w:p>
        </w:tc>
        <w:tc>
          <w:tcPr>
            <w:tcW w:w="1258" w:type="dxa"/>
          </w:tcPr>
          <w:p w14:paraId="25843C5A" w14:textId="77777777" w:rsidR="008402B0" w:rsidRPr="00D22ECB" w:rsidRDefault="008402B0" w:rsidP="005F2EA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</w:t>
            </w:r>
            <w:r w:rsidR="005F2EA0"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1415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</w:tcPr>
          <w:p w14:paraId="5D0C0CBB" w14:textId="77777777" w:rsidR="008402B0" w:rsidRPr="00593985" w:rsidRDefault="008402B0" w:rsidP="008402B0">
            <w:pPr>
              <w:pStyle w:val="TableParagraph"/>
              <w:bidi/>
              <w:spacing w:before="72"/>
              <w:ind w:left="124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ﺑﺎﺯﺍﺭ</w:t>
            </w:r>
            <w:r w:rsidRPr="00593985">
              <w:rPr>
                <w:rFonts w:cs="B Nazanin"/>
                <w:spacing w:val="-10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ﺳﺎﺯﯼ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32513914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1D78B4CA" w14:textId="77777777">
        <w:trPr>
          <w:trHeight w:val="389"/>
        </w:trPr>
        <w:tc>
          <w:tcPr>
            <w:tcW w:w="4590" w:type="dxa"/>
            <w:tcBorders>
              <w:left w:val="single" w:sz="8" w:space="0" w:color="000000"/>
              <w:bottom w:val="single" w:sz="8" w:space="0" w:color="000000"/>
            </w:tcBorders>
          </w:tcPr>
          <w:p w14:paraId="4590C545" w14:textId="77777777" w:rsidR="005F2EA0" w:rsidRPr="00593985" w:rsidRDefault="005F2EA0" w:rsidP="005F2EA0">
            <w:pPr>
              <w:pStyle w:val="TableParagraph"/>
              <w:tabs>
                <w:tab w:val="left" w:pos="1635"/>
              </w:tabs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درآمد سازی از سریق فروش محصولات فناورانه مرتبط با تشخیص و درمان بیماری های گوارش</w:t>
            </w:r>
          </w:p>
          <w:p w14:paraId="5DECCF3E" w14:textId="77777777" w:rsidR="008402B0" w:rsidRPr="00593985" w:rsidRDefault="005F2EA0" w:rsidP="005F2EA0">
            <w:pPr>
              <w:pStyle w:val="TableParagraph"/>
              <w:tabs>
                <w:tab w:val="left" w:pos="1635"/>
              </w:tabs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درآمدسازی از طریق فروش پلتفورم های آموزشی تهیه شده در زمینه ی بیماری های گوارش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ab/>
            </w:r>
          </w:p>
        </w:tc>
        <w:tc>
          <w:tcPr>
            <w:tcW w:w="1258" w:type="dxa"/>
            <w:tcBorders>
              <w:bottom w:val="single" w:sz="8" w:space="0" w:color="000000"/>
            </w:tcBorders>
          </w:tcPr>
          <w:p w14:paraId="60D75BEE" w14:textId="77777777" w:rsidR="008402B0" w:rsidRPr="00D22ECB" w:rsidRDefault="008402B0" w:rsidP="008402B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  <w:tcBorders>
              <w:bottom w:val="single" w:sz="8" w:space="0" w:color="000000"/>
            </w:tcBorders>
          </w:tcPr>
          <w:p w14:paraId="40EEB492" w14:textId="77777777" w:rsidR="008402B0" w:rsidRPr="00593985" w:rsidRDefault="008402B0" w:rsidP="008402B0">
            <w:pPr>
              <w:pStyle w:val="TableParagraph"/>
              <w:bidi/>
              <w:spacing w:before="68"/>
              <w:ind w:left="124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ﺩﺭﺁﻣﺪ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ﺳﺎﺯﯼ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2092093A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</w:tbl>
    <w:p w14:paraId="3ABC5E22" w14:textId="77777777" w:rsidR="004D4F4A" w:rsidRPr="00593985" w:rsidRDefault="004D4F4A">
      <w:pPr>
        <w:rPr>
          <w:rFonts w:cs="B Nazanin"/>
          <w:sz w:val="2"/>
          <w:szCs w:val="2"/>
        </w:rPr>
        <w:sectPr w:rsidR="004D4F4A" w:rsidRPr="00593985">
          <w:pgSz w:w="12240" w:h="15840"/>
          <w:pgMar w:top="1440" w:right="700" w:bottom="280" w:left="640" w:header="730" w:footer="0" w:gutter="0"/>
          <w:cols w:space="720"/>
        </w:sectPr>
      </w:pPr>
    </w:p>
    <w:p w14:paraId="67741365" w14:textId="77777777" w:rsidR="004D4F4A" w:rsidRPr="00593985" w:rsidRDefault="004D4F4A">
      <w:pPr>
        <w:pStyle w:val="BodyText"/>
        <w:rPr>
          <w:rFonts w:cs="B Nazanin"/>
          <w:sz w:val="20"/>
        </w:rPr>
      </w:pPr>
    </w:p>
    <w:p w14:paraId="6B18E9BF" w14:textId="77777777" w:rsidR="004D4F4A" w:rsidRPr="00593985" w:rsidRDefault="004D4F4A">
      <w:pPr>
        <w:pStyle w:val="BodyText"/>
        <w:rPr>
          <w:rFonts w:cs="B Nazanin"/>
          <w:sz w:val="20"/>
        </w:rPr>
      </w:pPr>
    </w:p>
    <w:p w14:paraId="35CC3F58" w14:textId="77777777" w:rsidR="004D4F4A" w:rsidRPr="00593985" w:rsidRDefault="004D4F4A">
      <w:pPr>
        <w:pStyle w:val="BodyText"/>
        <w:rPr>
          <w:rFonts w:cs="B Nazanin"/>
          <w:sz w:val="20"/>
        </w:rPr>
      </w:pPr>
    </w:p>
    <w:p w14:paraId="77A6EFA7" w14:textId="77777777" w:rsidR="004D4F4A" w:rsidRPr="00593985" w:rsidRDefault="004D4F4A">
      <w:pPr>
        <w:pStyle w:val="BodyText"/>
        <w:rPr>
          <w:rFonts w:cs="B Nazanin"/>
          <w:sz w:val="20"/>
        </w:rPr>
      </w:pPr>
    </w:p>
    <w:p w14:paraId="5A44CDF5" w14:textId="77777777" w:rsidR="004D4F4A" w:rsidRPr="00593985" w:rsidRDefault="004D4F4A">
      <w:pPr>
        <w:pStyle w:val="BodyText"/>
        <w:rPr>
          <w:rFonts w:cs="B Nazanin"/>
          <w:sz w:val="20"/>
        </w:rPr>
      </w:pPr>
    </w:p>
    <w:p w14:paraId="1C9E0640" w14:textId="77777777" w:rsidR="004D4F4A" w:rsidRPr="00593985" w:rsidRDefault="004D4F4A">
      <w:pPr>
        <w:pStyle w:val="BodyText"/>
        <w:spacing w:before="8"/>
        <w:rPr>
          <w:rFonts w:cs="B Nazanin"/>
          <w:sz w:val="17"/>
        </w:rPr>
      </w:pPr>
    </w:p>
    <w:tbl>
      <w:tblPr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0"/>
        <w:gridCol w:w="1260"/>
        <w:gridCol w:w="3510"/>
        <w:gridCol w:w="1260"/>
      </w:tblGrid>
      <w:tr w:rsidR="004D4F4A" w:rsidRPr="00593985" w14:paraId="5E22E4B7" w14:textId="77777777">
        <w:trPr>
          <w:trHeight w:val="377"/>
        </w:trPr>
        <w:tc>
          <w:tcPr>
            <w:tcW w:w="10620" w:type="dxa"/>
            <w:gridSpan w:val="4"/>
            <w:tcBorders>
              <w:left w:val="single" w:sz="6" w:space="0" w:color="000000"/>
              <w:bottom w:val="single" w:sz="8" w:space="0" w:color="000000"/>
              <w:right w:val="dotted" w:sz="4" w:space="0" w:color="000000"/>
            </w:tcBorders>
            <w:shd w:val="clear" w:color="auto" w:fill="FBE5D5"/>
          </w:tcPr>
          <w:p w14:paraId="75627B58" w14:textId="7581B474" w:rsidR="004D4F4A" w:rsidRPr="00593985" w:rsidRDefault="006C0A93" w:rsidP="003F5EDB">
            <w:pPr>
              <w:pStyle w:val="TableParagraph"/>
              <w:bidi/>
              <w:ind w:left="4062" w:right="3600"/>
              <w:jc w:val="center"/>
              <w:rPr>
                <w:rFonts w:ascii="Arial" w:cs="B Nazanin"/>
                <w:b/>
                <w:bCs/>
                <w:sz w:val="28"/>
                <w:szCs w:val="28"/>
              </w:rPr>
            </w:pP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ﺭﺍﻫﺒﺮﺩ</w:t>
            </w:r>
            <w:r w:rsidRPr="00593985">
              <w:rPr>
                <w:rFonts w:ascii="Arial" w:cs="B Nazanin"/>
                <w:b/>
                <w:bCs/>
                <w:color w:val="843C0B"/>
                <w:spacing w:val="-2"/>
                <w:sz w:val="28"/>
                <w:szCs w:val="28"/>
                <w:rtl/>
              </w:rPr>
              <w:t xml:space="preserve"> </w:t>
            </w: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ﻓﺮﺍﺩﺳﺘﯽ</w:t>
            </w:r>
            <w:r w:rsidRPr="00593985">
              <w:rPr>
                <w:rFonts w:ascii="Arial" w:cs="B Nazanin"/>
                <w:b/>
                <w:bCs/>
                <w:color w:val="843C0B"/>
                <w:spacing w:val="-3"/>
                <w:sz w:val="28"/>
                <w:szCs w:val="28"/>
                <w:rtl/>
              </w:rPr>
              <w:t xml:space="preserve"> </w:t>
            </w: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ﺑﯿﻦﺍﻟﻤﻠﻠﯽ</w:t>
            </w:r>
          </w:p>
        </w:tc>
      </w:tr>
      <w:tr w:rsidR="004D4F4A" w:rsidRPr="00593985" w14:paraId="6FA10F2F" w14:textId="77777777">
        <w:trPr>
          <w:trHeight w:val="395"/>
        </w:trPr>
        <w:tc>
          <w:tcPr>
            <w:tcW w:w="45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dashed" w:sz="6" w:space="0" w:color="000000"/>
            </w:tcBorders>
            <w:shd w:val="clear" w:color="auto" w:fill="FBE5D5"/>
          </w:tcPr>
          <w:p w14:paraId="7BAD2328" w14:textId="77777777" w:rsidR="004D4F4A" w:rsidRPr="00593985" w:rsidRDefault="006C0A93">
            <w:pPr>
              <w:pStyle w:val="TableParagraph"/>
              <w:bidi/>
              <w:spacing w:before="94"/>
              <w:ind w:left="1823" w:right="1838"/>
              <w:jc w:val="center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ﻋﻨﻮﺍﻥ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ﺍﻗﺪﺍﻡ</w:t>
            </w:r>
            <w:r w:rsidRPr="00593985">
              <w:rPr>
                <w:rFonts w:ascii="Times New Roman" w:hAnsi="Times New Roman" w:cs="B Nazanin"/>
                <w:color w:val="941100"/>
                <w:spacing w:val="10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1260" w:type="dxa"/>
            <w:tcBorders>
              <w:top w:val="single" w:sz="8" w:space="0" w:color="000000"/>
              <w:left w:val="dashed" w:sz="6" w:space="0" w:color="000000"/>
              <w:bottom w:val="single" w:sz="8" w:space="0" w:color="000000"/>
              <w:right w:val="dashed" w:sz="6" w:space="0" w:color="000000"/>
            </w:tcBorders>
            <w:shd w:val="clear" w:color="auto" w:fill="FBE5D5"/>
          </w:tcPr>
          <w:p w14:paraId="3C2ABE33" w14:textId="77777777" w:rsidR="004D4F4A" w:rsidRPr="00593985" w:rsidRDefault="006C0A93">
            <w:pPr>
              <w:pStyle w:val="TableParagraph"/>
              <w:bidi/>
              <w:spacing w:before="94"/>
              <w:ind w:left="44"/>
              <w:jc w:val="left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ﺯﻣﺎﻥ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ﺍﻧﺠﺎﻡ</w:t>
            </w:r>
            <w:r w:rsidRPr="00593985">
              <w:rPr>
                <w:rFonts w:ascii="Arial" w:hAnsi="Arial" w:cs="B Nazanin"/>
                <w:b/>
                <w:color w:val="941100"/>
                <w:spacing w:val="-1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ﺍﻗﺪﺍﻡ</w:t>
            </w:r>
            <w:r w:rsidRPr="00593985">
              <w:rPr>
                <w:rFonts w:ascii="Times New Roman" w:hAnsi="Times New Roman" w:cs="B Nazanin"/>
                <w:color w:val="941100"/>
                <w:spacing w:val="3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3510" w:type="dxa"/>
            <w:tcBorders>
              <w:top w:val="single" w:sz="8" w:space="0" w:color="000000"/>
              <w:left w:val="dashed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BE5D5"/>
          </w:tcPr>
          <w:p w14:paraId="4ECF905B" w14:textId="77777777" w:rsidR="004D4F4A" w:rsidRPr="00593985" w:rsidRDefault="006C0A93">
            <w:pPr>
              <w:pStyle w:val="TableParagraph"/>
              <w:bidi/>
              <w:spacing w:before="94"/>
              <w:ind w:left="1235" w:right="1249"/>
              <w:jc w:val="center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ﮔﺮﻭﻩ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ﺍﻗﺪﺍﻣﺎﺕ</w:t>
            </w:r>
            <w:r w:rsidRPr="00593985">
              <w:rPr>
                <w:rFonts w:ascii="Times New Roman" w:hAnsi="Times New Roman" w:cs="B Nazanin"/>
                <w:color w:val="941100"/>
                <w:spacing w:val="2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dotted" w:sz="4" w:space="0" w:color="000000"/>
            </w:tcBorders>
            <w:shd w:val="clear" w:color="auto" w:fill="FBE5D5"/>
          </w:tcPr>
          <w:p w14:paraId="0BE1C722" w14:textId="77777777" w:rsidR="004D4F4A" w:rsidRPr="00593985" w:rsidRDefault="006C0A93">
            <w:pPr>
              <w:pStyle w:val="TableParagraph"/>
              <w:bidi/>
              <w:spacing w:before="94"/>
              <w:ind w:right="275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ﺯﯾﺮ</w:t>
            </w:r>
            <w:r w:rsidRPr="00593985">
              <w:rPr>
                <w:rFonts w:ascii="Arial" w:hAnsi="Arial" w:cs="B Nazanin"/>
                <w:b/>
                <w:color w:val="941100"/>
                <w:spacing w:val="-1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ﺭﺍﻫﺒﺮﺩ</w:t>
            </w:r>
            <w:r w:rsidRPr="00593985">
              <w:rPr>
                <w:rFonts w:ascii="Times New Roman" w:hAnsi="Times New Roman" w:cs="B Nazanin"/>
                <w:color w:val="941100"/>
                <w:spacing w:val="4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</w:tr>
      <w:tr w:rsidR="004D4F4A" w:rsidRPr="00593985" w14:paraId="744D7BD6" w14:textId="77777777">
        <w:trPr>
          <w:trHeight w:val="388"/>
        </w:trPr>
        <w:tc>
          <w:tcPr>
            <w:tcW w:w="45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10D061E2" w14:textId="77777777" w:rsidR="004D4F4A" w:rsidRPr="00593985" w:rsidRDefault="00BA2BC8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انجام تحقیقات پیشرو در زمینه ی </w:t>
            </w:r>
            <w:r w:rsidR="004F083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ژنتیک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سرطان های دستگاه گوارش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و تغذیه در بیماری های گوارش </w:t>
            </w:r>
            <w:r w:rsidR="00535E4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 خاورمیانه</w:t>
            </w:r>
          </w:p>
          <w:p w14:paraId="2547CC7B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4E7C590F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انجام تحقیقات پیشرو در زمینه ی انجام مطالعات با کیفیت مانند مطالعات کوهورت در سطح خاورمیانه </w:t>
            </w:r>
          </w:p>
        </w:tc>
        <w:tc>
          <w:tcPr>
            <w:tcW w:w="1260" w:type="dxa"/>
            <w:tcBorders>
              <w:top w:val="single" w:sz="8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13716E24" w14:textId="77777777" w:rsidR="004D4F4A" w:rsidRPr="00D22ECB" w:rsidRDefault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8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19B1ED1" w14:textId="77777777" w:rsidR="004D4F4A" w:rsidRPr="00593985" w:rsidRDefault="006C0A93">
            <w:pPr>
              <w:pStyle w:val="TableParagraph"/>
              <w:bidi/>
              <w:spacing w:before="86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pacing w:val="-1"/>
                <w:sz w:val="20"/>
                <w:szCs w:val="20"/>
                <w:rtl/>
              </w:rPr>
              <w:t>ﺗﺤﻘﯿﻘﺎﺕ</w:t>
            </w:r>
            <w:r w:rsidRPr="00593985">
              <w:rPr>
                <w:rFonts w:cs="B Nazanin"/>
                <w:spacing w:val="-11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pacing w:val="-1"/>
                <w:sz w:val="20"/>
                <w:szCs w:val="20"/>
                <w:rtl/>
              </w:rPr>
              <w:t>ﭘﯿﺸﺮﻭ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36F9F332" w14:textId="77777777" w:rsidR="004D4F4A" w:rsidRPr="00593985" w:rsidRDefault="004D4F4A">
            <w:pPr>
              <w:pStyle w:val="TableParagraph"/>
              <w:spacing w:before="3"/>
              <w:jc w:val="left"/>
              <w:rPr>
                <w:rFonts w:cs="B Nazanin"/>
                <w:sz w:val="25"/>
              </w:rPr>
            </w:pPr>
          </w:p>
          <w:p w14:paraId="2DF392A4" w14:textId="77777777" w:rsidR="004D4F4A" w:rsidRPr="00593985" w:rsidRDefault="006C0A93">
            <w:pPr>
              <w:pStyle w:val="TableParagraph"/>
              <w:bidi/>
              <w:ind w:right="143"/>
              <w:rPr>
                <w:rFonts w:ascii="Arial" w:cs="B Nazanin"/>
                <w:b/>
                <w:bCs/>
                <w:sz w:val="20"/>
                <w:szCs w:val="20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0"/>
                <w:szCs w:val="20"/>
                <w:rtl/>
              </w:rPr>
              <w:t>ﭘﯿﺸﮕﺎﻣﯽ</w:t>
            </w:r>
          </w:p>
        </w:tc>
      </w:tr>
      <w:tr w:rsidR="008402B0" w:rsidRPr="00593985" w14:paraId="39A81BA1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5B94ADE9" w14:textId="77777777" w:rsidR="008402B0" w:rsidRPr="00593985" w:rsidRDefault="00BA2BC8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حمایت از فن اوری های پیشرو در زمینه ی مطالعات ارگانوئید</w:t>
            </w:r>
            <w:r w:rsidR="00535E4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  <w:p w14:paraId="71E0B682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حمایت از فن اوری های پیشرو در زمینه ی مطالعات ژنتیک </w:t>
            </w:r>
          </w:p>
          <w:p w14:paraId="54C68486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5ED6E6B7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755DD2BE" w14:textId="77777777" w:rsidR="008402B0" w:rsidRPr="00593985" w:rsidRDefault="008402B0" w:rsidP="008402B0">
            <w:pPr>
              <w:pStyle w:val="TableParagraph"/>
              <w:bidi/>
              <w:spacing w:before="77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ﻓﻨﺎﻭﺭﯼ</w:t>
            </w:r>
            <w:r w:rsidRPr="00593985">
              <w:rPr>
                <w:rFonts w:cs="B Nazanin"/>
                <w:spacing w:val="-10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ﭘﯿﺸﺮﻭ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2B6AC22E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7E639C0" w14:textId="77777777">
        <w:trPr>
          <w:trHeight w:val="384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0138BCD2" w14:textId="77777777" w:rsidR="008402B0" w:rsidRPr="00593985" w:rsidRDefault="004F0833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انتشار بیشترین مقالات در زمینه ی مطالعات ژنتیک دستگاه گوارش </w:t>
            </w:r>
            <w:r w:rsidR="00535E4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 خاورمیانه</w:t>
            </w:r>
          </w:p>
          <w:p w14:paraId="78B062C8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انتشار بیشترین مقالات در زمینه ی مطالعات تغذیه در بیماری های  دستگاه گوارش در خاورمیانه</w:t>
            </w:r>
          </w:p>
          <w:p w14:paraId="21CA9017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730683EA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5BFFA5BC" w14:textId="77777777" w:rsidR="008402B0" w:rsidRPr="00593985" w:rsidRDefault="008402B0" w:rsidP="008402B0">
            <w:pPr>
              <w:pStyle w:val="TableParagraph"/>
              <w:bidi/>
              <w:spacing w:before="84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ﺑﯿﺸﺘﺮﯾﻦ</w:t>
            </w:r>
            <w:r w:rsidRPr="00593985">
              <w:rPr>
                <w:rFonts w:cs="B Nazanin"/>
                <w:spacing w:val="-10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ﻣﻘﺎﻻﺕ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798615B4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27FB96A0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79CE31E4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765CF9C0" w14:textId="77777777" w:rsidR="008402B0" w:rsidRPr="00593985" w:rsidRDefault="008402B0" w:rsidP="008402B0">
            <w:pPr>
              <w:pStyle w:val="TableParagraph"/>
              <w:bidi/>
              <w:spacing w:before="148"/>
              <w:ind w:right="143"/>
              <w:rPr>
                <w:rFonts w:ascii="Arial" w:cs="B Nazanin"/>
                <w:b/>
                <w:bCs/>
                <w:sz w:val="20"/>
                <w:szCs w:val="20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0"/>
                <w:szCs w:val="20"/>
                <w:rtl/>
              </w:rPr>
              <w:t>ﭘﯿﺸﺘﺎﺯﯼ</w:t>
            </w:r>
          </w:p>
        </w:tc>
      </w:tr>
      <w:tr w:rsidR="008402B0" w:rsidRPr="00593985" w14:paraId="441E40CE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06427676" w14:textId="77777777" w:rsidR="008402B0" w:rsidRPr="00593985" w:rsidRDefault="00D209E0" w:rsidP="00D20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انتشار کتب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منطقه ای و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بین املللی در حوزه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بیماری های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  <w:p w14:paraId="3EC73C13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انتشار کتب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منطقه ای و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بین املللی در حوزه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ی تغذیه در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بیماری های گوارش</w:t>
            </w:r>
          </w:p>
          <w:p w14:paraId="7C586902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66C17633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6E061C3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ﺑﯿﺸﺘﺮﯾﻦ</w:t>
            </w:r>
            <w:r w:rsidRPr="00593985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ﮐﺘﺐ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09134A83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07E2CCFD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57A90809" w14:textId="77777777" w:rsidR="008402B0" w:rsidRPr="00593985" w:rsidRDefault="004F0833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تربیت بیشترین محققین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بخصوص پزشکان پژوهشگر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زمینه ی تحقیقات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و فناوری های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بیماری های گوارش </w:t>
            </w:r>
            <w:r w:rsidR="00535E4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 خاورمیانه</w:t>
            </w:r>
          </w:p>
          <w:p w14:paraId="0AA61C03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218D514B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4574788C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ﺑﯿﺸﺘﺮﯾﻦ</w:t>
            </w:r>
            <w:r w:rsidRPr="00593985">
              <w:rPr>
                <w:rFonts w:cs="B Nazanin"/>
                <w:spacing w:val="-13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ﻣﺤﻘﻘﯿﻦ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20416595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AD3C70D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22DEC0CE" w14:textId="77777777" w:rsidR="008402B0" w:rsidRPr="00593985" w:rsidRDefault="00D209E0" w:rsidP="00D20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راه اندازی موسسات مرتبط با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بیماری های گوارش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56976FD5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AAA25C9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w w:val="95"/>
                <w:sz w:val="20"/>
                <w:szCs w:val="20"/>
                <w:rtl/>
              </w:rPr>
              <w:t>ﺑﯿﺸﺘﺮﯾﻦ</w:t>
            </w:r>
            <w:r w:rsidRPr="00593985">
              <w:rPr>
                <w:rFonts w:cs="B Nazanin"/>
                <w:spacing w:val="9"/>
                <w:w w:val="95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w w:val="95"/>
                <w:sz w:val="20"/>
                <w:szCs w:val="20"/>
                <w:rtl/>
              </w:rPr>
              <w:t>ﻣﻮﺳﺴﺎﺕ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3C78369C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0BF0548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59882965" w14:textId="77777777" w:rsidR="008402B0" w:rsidRPr="00593985" w:rsidRDefault="00535E41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کسب بیشتری موارد ثبت اختراع در زمینه ی گوارش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بخصوص در زمینه ی تولید دستگاه های مرتبط با تشخیص بیماری های گوارشی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منطقه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57A8E247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04FDAECA" w14:textId="77777777" w:rsidR="008402B0" w:rsidRPr="00593985" w:rsidRDefault="008402B0" w:rsidP="008402B0">
            <w:pPr>
              <w:pStyle w:val="TableParagraph"/>
              <w:bidi/>
              <w:spacing w:before="77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ﺑﯿﺸﺘﺮﯾﻦ</w:t>
            </w:r>
            <w:r w:rsidRPr="00593985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ﻣﻮﺍﺭﺩ</w:t>
            </w:r>
            <w:r w:rsidRPr="00593985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ﺛﺒﺖ</w:t>
            </w:r>
            <w:r w:rsidRPr="00593985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ﺍﺑﺪﺍﻉ</w:t>
            </w:r>
            <w:r w:rsidRPr="00593985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ﻭ</w:t>
            </w:r>
            <w:r w:rsidRPr="00593985">
              <w:rPr>
                <w:rFonts w:cs="B Nazanin"/>
                <w:spacing w:val="-7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ﺍﺧﺘﺮﺍﻉ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13272B91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47BD5DAE" w14:textId="77777777">
        <w:trPr>
          <w:trHeight w:val="384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1B3A906C" w14:textId="77777777" w:rsidR="008402B0" w:rsidRPr="00593985" w:rsidRDefault="00D209E0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مشارکت در همایش های جهانی گوارش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مانند </w:t>
            </w:r>
            <w:r w:rsidR="00782C1E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UEG</w:t>
            </w:r>
          </w:p>
        </w:tc>
        <w:tc>
          <w:tcPr>
            <w:tcW w:w="126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0C33CFA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4D071012" w14:textId="77777777" w:rsidR="008402B0" w:rsidRPr="00593985" w:rsidRDefault="008402B0" w:rsidP="008402B0">
            <w:pPr>
              <w:pStyle w:val="TableParagraph"/>
              <w:bidi/>
              <w:spacing w:before="84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ﻫﻤﺎﯾﺶ</w:t>
            </w:r>
            <w:r w:rsidRPr="00593985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ﺟﻬﺎﻧﯽ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230066CC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617454EF" w14:textId="77777777" w:rsidR="008402B0" w:rsidRPr="00593985" w:rsidRDefault="008402B0" w:rsidP="008402B0">
            <w:pPr>
              <w:pStyle w:val="TableParagraph"/>
              <w:spacing w:before="1"/>
              <w:jc w:val="left"/>
              <w:rPr>
                <w:rFonts w:cs="B Nazanin"/>
                <w:sz w:val="21"/>
              </w:rPr>
            </w:pPr>
          </w:p>
          <w:p w14:paraId="46EB30D6" w14:textId="77777777" w:rsidR="008402B0" w:rsidRPr="00593985" w:rsidRDefault="008402B0" w:rsidP="008402B0">
            <w:pPr>
              <w:pStyle w:val="TableParagraph"/>
              <w:bidi/>
              <w:ind w:right="143"/>
              <w:rPr>
                <w:rFonts w:ascii="Arial" w:cs="B Nazanin"/>
                <w:b/>
                <w:bCs/>
                <w:sz w:val="20"/>
                <w:szCs w:val="20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0"/>
                <w:szCs w:val="20"/>
                <w:rtl/>
              </w:rPr>
              <w:t>ﺗﺎﺛﯿﺮ</w:t>
            </w:r>
          </w:p>
        </w:tc>
      </w:tr>
      <w:tr w:rsidR="008402B0" w:rsidRPr="00593985" w14:paraId="56607B54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46BFB12E" w14:textId="77777777" w:rsidR="008402B0" w:rsidRPr="00593985" w:rsidRDefault="00D209E0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شبکه های جهانی گوارش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42FD0ACD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0943331" w14:textId="77777777" w:rsidR="008402B0" w:rsidRPr="00593985" w:rsidRDefault="008402B0" w:rsidP="008402B0">
            <w:pPr>
              <w:pStyle w:val="TableParagraph"/>
              <w:bidi/>
              <w:spacing w:before="77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ﺷﺒﮑﻪ</w:t>
            </w:r>
            <w:r w:rsidRPr="00593985">
              <w:rPr>
                <w:rFonts w:cs="B Nazanin"/>
                <w:spacing w:val="1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ﺟﻬﺎﻧﯽ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507C94AC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2A72BD94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4E681996" w14:textId="77777777" w:rsidR="008402B0" w:rsidRPr="00593985" w:rsidRDefault="00D209E0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مشارکت در تشکیل و راه اندازی فوروم جهانی</w:t>
            </w:r>
            <w:r w:rsidR="00782C1E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0AAA61B1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457280BE" w14:textId="77777777" w:rsidR="008402B0" w:rsidRPr="00593985" w:rsidRDefault="008402B0" w:rsidP="008402B0">
            <w:pPr>
              <w:pStyle w:val="TableParagraph"/>
              <w:bidi/>
              <w:spacing w:before="77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ﻓﻮﺭﻭﻡ</w:t>
            </w:r>
            <w:r w:rsidRPr="00593985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ﺟﻬﺎﻧﯽ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54C1D0C3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242A2547" w14:textId="77777777">
        <w:trPr>
          <w:trHeight w:val="384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0EDFB075" w14:textId="77777777" w:rsidR="008402B0" w:rsidRPr="00593985" w:rsidRDefault="00535E41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</w:t>
            </w:r>
            <w:r w:rsidR="00782C1E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 xml:space="preserve">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مشارکت در تدوین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ژورنال </w:t>
            </w:r>
            <w:r w:rsidR="00D209E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بین المللی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زمینه تحقیقات گوارش از سال 1410 </w:t>
            </w:r>
          </w:p>
        </w:tc>
        <w:tc>
          <w:tcPr>
            <w:tcW w:w="126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6813C3D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16F0D1CB" w14:textId="77777777" w:rsidR="008402B0" w:rsidRPr="00593985" w:rsidRDefault="008402B0" w:rsidP="008402B0">
            <w:pPr>
              <w:pStyle w:val="TableParagraph"/>
              <w:bidi/>
              <w:spacing w:before="74"/>
              <w:ind w:left="127"/>
              <w:jc w:val="left"/>
              <w:rPr>
                <w:rFonts w:ascii="Calibri"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ﮊﻭﺭﻧﺎﻝ</w:t>
            </w:r>
            <w:r w:rsidRPr="00593985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ﻫﺎﯼ</w:t>
            </w:r>
            <w:r w:rsidRPr="00593985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ﺟﻬﺎﻧﯽ</w:t>
            </w:r>
            <w:r w:rsidRPr="00593985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</w:rPr>
              <w:t>)</w:t>
            </w:r>
            <w:r w:rsidRPr="00593985">
              <w:rPr>
                <w:rFonts w:cs="B Nazanin"/>
                <w:sz w:val="20"/>
                <w:szCs w:val="20"/>
                <w:rtl/>
              </w:rPr>
              <w:t>ﺑﯿﺸﺘﺮﯾﻦ</w:t>
            </w:r>
            <w:r w:rsidRPr="00593985">
              <w:rPr>
                <w:rFonts w:ascii="Calibri" w:cs="B Nazanin"/>
                <w:spacing w:val="4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ascii="Calibri" w:cs="B Nazanin"/>
                <w:sz w:val="20"/>
                <w:szCs w:val="20"/>
              </w:rPr>
              <w:t>(IF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5D5"/>
          </w:tcPr>
          <w:p w14:paraId="2FAD2639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20A02B81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3BB1C2B0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2D86B713" w14:textId="77777777" w:rsidR="008402B0" w:rsidRPr="00593985" w:rsidRDefault="008402B0" w:rsidP="008402B0">
            <w:pPr>
              <w:pStyle w:val="TableParagraph"/>
              <w:bidi/>
              <w:spacing w:before="148"/>
              <w:ind w:right="143"/>
              <w:rPr>
                <w:rFonts w:ascii="Arial" w:cs="B Nazanin"/>
                <w:b/>
                <w:bCs/>
                <w:sz w:val="20"/>
                <w:szCs w:val="20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0"/>
                <w:szCs w:val="20"/>
                <w:rtl/>
              </w:rPr>
              <w:t>ﮐﯿﻔﯿﺖ</w:t>
            </w:r>
          </w:p>
        </w:tc>
      </w:tr>
      <w:tr w:rsidR="008402B0" w:rsidRPr="00593985" w14:paraId="32004D7A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7FE4D24E" w14:textId="77777777" w:rsidR="008402B0" w:rsidRPr="00593985" w:rsidRDefault="00535E41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کتب مرجع جهانی از سال 2010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0864FF6A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5A72967" w14:textId="77777777" w:rsidR="008402B0" w:rsidRPr="00593985" w:rsidRDefault="008402B0" w:rsidP="008402B0">
            <w:pPr>
              <w:pStyle w:val="TableParagraph"/>
              <w:bidi/>
              <w:spacing w:before="77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ﮐﺘﺐ</w:t>
            </w:r>
            <w:r w:rsidRPr="00593985">
              <w:rPr>
                <w:rFonts w:cs="B Nazanin"/>
                <w:spacing w:val="-2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ﻣﺮﺟﻊ</w:t>
            </w:r>
            <w:r w:rsidRPr="00593985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ﺟﻬﺎﻧﯽ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5D5"/>
          </w:tcPr>
          <w:p w14:paraId="18EC081F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88129AF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50A90E59" w14:textId="77777777" w:rsidR="008402B0" w:rsidRPr="00593985" w:rsidRDefault="00535E41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حمایت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مادی و معنوی از پژوهشگران در حوزه </w:t>
            </w:r>
            <w:r w:rsidR="004A51B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گوارش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جهت کسب رتبه دانشمندان برتر در این حوزه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00983BAF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6B3669C2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ﺑﻬﺘﺮﯾﻦ</w:t>
            </w:r>
            <w:r w:rsidRPr="00593985">
              <w:rPr>
                <w:rFonts w:cs="B Nazanin"/>
                <w:spacing w:val="-11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ﺩﺍﻧﺸﻤﻨﺪﺍﻥ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5D5"/>
          </w:tcPr>
          <w:p w14:paraId="218438BB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056CDCE7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3E2910EA" w14:textId="77777777" w:rsidR="008402B0" w:rsidRPr="00593985" w:rsidRDefault="004A51BF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شناسایی شاخص های موثر در رتبه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بندی موسسات و اقدام در جهت آن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487AC1E4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86D1C59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ﺑﻬﺘﺮﯾﻦ</w:t>
            </w:r>
            <w:r w:rsidRPr="00593985">
              <w:rPr>
                <w:rFonts w:cs="B Nazanin"/>
                <w:spacing w:val="-12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ﻣﻮﺳﺴﺎﺕ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5D5"/>
          </w:tcPr>
          <w:p w14:paraId="7CE557F9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4CB06EA1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dashed" w:sz="6" w:space="0" w:color="000000"/>
            </w:tcBorders>
          </w:tcPr>
          <w:p w14:paraId="3C633DB2" w14:textId="77777777" w:rsidR="008402B0" w:rsidRPr="00593985" w:rsidRDefault="004A51BF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شناسایی خدمات موثر در رتبه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بندی موسسات و اقدام در جهت آن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12" w:space="0" w:color="000000"/>
              <w:right w:val="dashed" w:sz="6" w:space="0" w:color="000000"/>
            </w:tcBorders>
          </w:tcPr>
          <w:p w14:paraId="46429CD9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12" w:space="0" w:color="000000"/>
              <w:right w:val="single" w:sz="6" w:space="0" w:color="000000"/>
            </w:tcBorders>
          </w:tcPr>
          <w:p w14:paraId="0487F9BE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ﺑﻬﺘﺮﯾﻦ</w:t>
            </w:r>
            <w:r w:rsidRPr="00593985">
              <w:rPr>
                <w:rFonts w:cs="B Nazanin"/>
                <w:spacing w:val="-1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ﺧﺪﻣﺎﺕ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5D5"/>
          </w:tcPr>
          <w:p w14:paraId="6F849762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4D4F4A" w:rsidRPr="00593985" w14:paraId="4D07F7F1" w14:textId="77777777">
        <w:trPr>
          <w:trHeight w:val="389"/>
        </w:trPr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27910336" w14:textId="77777777" w:rsidR="004D4F4A" w:rsidRPr="00593985" w:rsidRDefault="00535E41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توسعه انتولوژی رشته گوارش </w:t>
            </w:r>
          </w:p>
        </w:tc>
        <w:tc>
          <w:tcPr>
            <w:tcW w:w="1260" w:type="dxa"/>
            <w:tcBorders>
              <w:top w:val="single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0134F79A" w14:textId="77777777" w:rsidR="004D4F4A" w:rsidRPr="00D22ECB" w:rsidRDefault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1412</w:t>
            </w:r>
          </w:p>
        </w:tc>
        <w:tc>
          <w:tcPr>
            <w:tcW w:w="3510" w:type="dxa"/>
            <w:tcBorders>
              <w:top w:val="single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680B7F46" w14:textId="77777777" w:rsidR="004D4F4A" w:rsidRPr="00593985" w:rsidRDefault="006C0A93">
            <w:pPr>
              <w:pStyle w:val="TableParagraph"/>
              <w:bidi/>
              <w:spacing w:before="75"/>
              <w:ind w:left="127"/>
              <w:jc w:val="left"/>
              <w:rPr>
                <w:rFonts w:cs="B Nazanin"/>
              </w:rPr>
            </w:pPr>
            <w:r w:rsidRPr="00593985">
              <w:rPr>
                <w:rFonts w:cs="B Nazanin"/>
                <w:rtl/>
              </w:rPr>
              <w:t>ﺗﻮﺳﻌﻪ</w:t>
            </w:r>
            <w:r w:rsidRPr="00593985">
              <w:rPr>
                <w:rFonts w:cs="B Nazanin"/>
                <w:spacing w:val="-10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ﺍﻧﺘﻮﻟﻮﮊﯼ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1C1E8057" w14:textId="77777777" w:rsidR="004D4F4A" w:rsidRPr="00593985" w:rsidRDefault="004D4F4A">
            <w:pPr>
              <w:pStyle w:val="TableParagraph"/>
              <w:jc w:val="left"/>
              <w:rPr>
                <w:rFonts w:cs="B Nazanin"/>
              </w:rPr>
            </w:pPr>
          </w:p>
          <w:p w14:paraId="592E5BBA" w14:textId="77777777" w:rsidR="004D4F4A" w:rsidRPr="00593985" w:rsidRDefault="004D4F4A">
            <w:pPr>
              <w:pStyle w:val="TableParagraph"/>
              <w:jc w:val="left"/>
              <w:rPr>
                <w:rFonts w:cs="B Nazanin"/>
              </w:rPr>
            </w:pPr>
          </w:p>
          <w:p w14:paraId="6281CB68" w14:textId="77777777" w:rsidR="004D4F4A" w:rsidRPr="00593985" w:rsidRDefault="004D4F4A">
            <w:pPr>
              <w:pStyle w:val="TableParagraph"/>
              <w:jc w:val="left"/>
              <w:rPr>
                <w:rFonts w:cs="B Nazanin"/>
              </w:rPr>
            </w:pPr>
          </w:p>
          <w:p w14:paraId="286530A5" w14:textId="77777777" w:rsidR="004D4F4A" w:rsidRPr="00593985" w:rsidRDefault="006C0A93">
            <w:pPr>
              <w:pStyle w:val="TableParagraph"/>
              <w:bidi/>
              <w:spacing w:before="145"/>
              <w:ind w:right="143"/>
              <w:rPr>
                <w:rFonts w:ascii="Arial" w:cs="B Nazanin"/>
                <w:b/>
                <w:bCs/>
                <w:sz w:val="21"/>
                <w:szCs w:val="21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1"/>
                <w:szCs w:val="21"/>
                <w:rtl/>
              </w:rPr>
              <w:t>ﺍﺭﺟﺎﻉ</w:t>
            </w:r>
          </w:p>
        </w:tc>
      </w:tr>
      <w:tr w:rsidR="008402B0" w:rsidRPr="00593985" w14:paraId="3B6109F2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45BFB5C3" w14:textId="77777777" w:rsidR="008402B0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توسعه و راه اندازی پایگاه دادهای دانش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 مشارکت سایر دانشگاه ها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66ACD22E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1412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F080E79" w14:textId="77777777" w:rsidR="008402B0" w:rsidRPr="00593985" w:rsidRDefault="008402B0" w:rsidP="008402B0">
            <w:pPr>
              <w:pStyle w:val="TableParagraph"/>
              <w:bidi/>
              <w:spacing w:before="71"/>
              <w:ind w:left="126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ﭘﺎﯾﮕﺎﻩ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ﺩﺍﺩﻩ</w:t>
            </w:r>
            <w:r w:rsidRPr="00593985">
              <w:rPr>
                <w:rFonts w:cs="B Nazanin"/>
                <w:spacing w:val="-3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ﺍﯼ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ﺩﺍﻧﺶ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431FF0AE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1592C0E6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14C74E60" w14:textId="77777777" w:rsidR="008402B0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نظریه پردازی / پارادایم غالب / علم هنجاری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گوارش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D167AF6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1412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2781127" w14:textId="77777777" w:rsidR="008402B0" w:rsidRPr="00593985" w:rsidRDefault="008402B0" w:rsidP="008402B0">
            <w:pPr>
              <w:pStyle w:val="TableParagraph"/>
              <w:bidi/>
              <w:spacing w:before="71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ﻧﻈﺮﯾﻪ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ﭘﺮﺩﺍﺯﯼ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</w:rPr>
              <w:t>/</w:t>
            </w:r>
            <w:r w:rsidRPr="00593985">
              <w:rPr>
                <w:rFonts w:cs="B Nazanin"/>
                <w:spacing w:val="-3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ﭘﺎﺭﺍﺩﺍﯾﻢ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ﻏﺎﻟﺐ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</w:rPr>
              <w:t>/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ﻋﻠﻢ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ﻫﻨﺠﺎﺭﯼ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7336BA37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B3EBAF8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39FF0734" w14:textId="77777777" w:rsidR="008402B0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توسعه مبانی فلسفه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ارایه آن از طریق چاپ کتب و مقاالت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07C432F5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1412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CE3850C" w14:textId="77777777" w:rsidR="008402B0" w:rsidRPr="00593985" w:rsidRDefault="008402B0" w:rsidP="008402B0">
            <w:pPr>
              <w:pStyle w:val="TableParagraph"/>
              <w:bidi/>
              <w:spacing w:before="71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w w:val="95"/>
                <w:sz w:val="21"/>
                <w:szCs w:val="21"/>
                <w:rtl/>
              </w:rPr>
              <w:t>ﻓﻠﺴﻔﻪ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0F73DF00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4D4F4A" w:rsidRPr="00593985" w14:paraId="04B6B22B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6097B03B" w14:textId="77777777" w:rsidR="004D4F4A" w:rsidRPr="00593985" w:rsidRDefault="004A51BF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مطالعات پر ارجاع در زمینه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تغذیه و بیماری های گوارش، ژنتیک بیماری های گوارش و مطالعات مرور نظامند و مبتنی بر شواهد در زمینه ی بیماری های گوارش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3650B641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از سال 1410</w:t>
            </w:r>
          </w:p>
          <w:p w14:paraId="516CA7E4" w14:textId="77777777" w:rsidR="004D4F4A" w:rsidRPr="00D22ECB" w:rsidRDefault="004D4F4A">
            <w:pPr>
              <w:pStyle w:val="TableParagraph"/>
              <w:bidi/>
              <w:spacing w:before="67"/>
              <w:ind w:left="-15"/>
              <w:jc w:val="left"/>
              <w:rPr>
                <w:rFonts w:cs="B Nazani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5071AC38" w14:textId="77777777" w:rsidR="004D4F4A" w:rsidRPr="00593985" w:rsidRDefault="006C0A93">
            <w:pPr>
              <w:pStyle w:val="TableParagraph"/>
              <w:bidi/>
              <w:spacing w:before="71"/>
              <w:ind w:left="126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ﻣﻄﺎﻟﻌﺎﺕ</w:t>
            </w:r>
            <w:r w:rsidRPr="00593985">
              <w:rPr>
                <w:rFonts w:cs="B Nazanin"/>
                <w:spacing w:val="-2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ﭘﺮ</w:t>
            </w:r>
            <w:r w:rsidRPr="00593985">
              <w:rPr>
                <w:rFonts w:cs="B Nazanin"/>
                <w:spacing w:val="-2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ﺍﺭﺟﺎﻉ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33E8CABE" w14:textId="77777777" w:rsidR="004D4F4A" w:rsidRPr="00593985" w:rsidRDefault="004D4F4A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5F50692E" w14:textId="77777777">
        <w:trPr>
          <w:trHeight w:val="389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6FDDD89C" w14:textId="77777777" w:rsidR="00E917AC" w:rsidRPr="00593985" w:rsidRDefault="004A51BF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انجام مطالعات کاربردی در زمینه </w:t>
            </w:r>
          </w:p>
          <w:p w14:paraId="2CCBD355" w14:textId="77777777" w:rsidR="00E917AC" w:rsidRPr="00593985" w:rsidRDefault="00782C1E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درمان و تشخیص بیماری های  گوارش، </w:t>
            </w:r>
          </w:p>
          <w:p w14:paraId="227724B2" w14:textId="77777777" w:rsidR="008402B0" w:rsidRPr="00593985" w:rsidRDefault="00782C1E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مدیریت تغذیه ای برای پیشگیری و درمان بیماری های گوارش</w:t>
            </w:r>
          </w:p>
          <w:p w14:paraId="4FC778B6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ارگانوئیدها</w:t>
            </w:r>
          </w:p>
        </w:tc>
        <w:tc>
          <w:tcPr>
            <w:tcW w:w="126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26EB2DD" w14:textId="77777777" w:rsidR="008402B0" w:rsidRPr="00D22ECB" w:rsidRDefault="008402B0" w:rsidP="004A51BF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</w:t>
            </w:r>
            <w:r w:rsidR="004A51BF"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1405</w:t>
            </w:r>
          </w:p>
        </w:tc>
        <w:tc>
          <w:tcPr>
            <w:tcW w:w="351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5BD08C78" w14:textId="77777777" w:rsidR="008402B0" w:rsidRPr="00593985" w:rsidRDefault="008402B0" w:rsidP="008402B0">
            <w:pPr>
              <w:pStyle w:val="TableParagraph"/>
              <w:bidi/>
              <w:spacing w:before="75"/>
              <w:ind w:left="126"/>
              <w:jc w:val="left"/>
              <w:rPr>
                <w:rFonts w:cs="B Nazanin"/>
              </w:rPr>
            </w:pPr>
            <w:r w:rsidRPr="00593985">
              <w:rPr>
                <w:rFonts w:cs="B Nazanin"/>
                <w:rtl/>
              </w:rPr>
              <w:t>ﻣﻄﺎﻟﻌﺎﺕ</w:t>
            </w:r>
            <w:r w:rsidRPr="00593985">
              <w:rPr>
                <w:rFonts w:cs="B Nazanin"/>
                <w:spacing w:val="-2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ﮐﺎﺭﺑﺮﺩﯼ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6AA9BCAB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0CB7ED9A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0722DBA1" w14:textId="77777777" w:rsidR="008402B0" w:rsidRPr="00593985" w:rsidRDefault="008402B0" w:rsidP="008402B0">
            <w:pPr>
              <w:pStyle w:val="TableParagraph"/>
              <w:bidi/>
              <w:spacing w:before="190"/>
              <w:ind w:right="143"/>
              <w:rPr>
                <w:rFonts w:ascii="Arial" w:cs="B Nazanin"/>
                <w:b/>
                <w:bCs/>
                <w:sz w:val="21"/>
                <w:szCs w:val="21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1"/>
                <w:szCs w:val="21"/>
                <w:rtl/>
              </w:rPr>
              <w:t>ﮐﺎﺭﺑﺴﺖ</w:t>
            </w:r>
          </w:p>
        </w:tc>
      </w:tr>
      <w:tr w:rsidR="008402B0" w:rsidRPr="00593985" w14:paraId="5F69193A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2AE004AB" w14:textId="77777777" w:rsidR="00E917AC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مطالعات پشتیبان</w:t>
            </w:r>
            <w:r w:rsidR="00E917A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ابدعات و اختراعات در حیطه ی فناوری های مرتبط با تشخیص سرطان های دستگاه گوارش</w:t>
            </w:r>
          </w:p>
          <w:p w14:paraId="6F1FF0BB" w14:textId="77777777" w:rsidR="008402B0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مطالعات پشتیبان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ابدعات و اختراعات در زمینه ی ارگانوئیدها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7632341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714C4F0D" w14:textId="77777777" w:rsidR="008402B0" w:rsidRPr="00593985" w:rsidRDefault="008402B0" w:rsidP="008402B0">
            <w:pPr>
              <w:pStyle w:val="TableParagraph"/>
              <w:bidi/>
              <w:spacing w:before="71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ﻣﻄﺎﻟﻌﺎﺕ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ﭘﺸﺘﯿﺒﺎﻥ</w:t>
            </w:r>
            <w:r w:rsidRPr="00593985">
              <w:rPr>
                <w:rFonts w:cs="B Nazanin"/>
                <w:spacing w:val="-10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ﺍﺑﺪﺍﻋﺎﺕ</w:t>
            </w:r>
            <w:r w:rsidRPr="00593985">
              <w:rPr>
                <w:rFonts w:cs="B Nazanin"/>
                <w:spacing w:val="-10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ﻭ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ﺍﺧﺘﺮﺍﻋﺎﺕ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178188C8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8B2561E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5DF9A53A" w14:textId="77777777" w:rsidR="008402B0" w:rsidRPr="00593985" w:rsidRDefault="004A51BF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اقدام در خصوص تولید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بالاترین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ارزش افزوده اقتصادی دانشی در حوزه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4D449622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5B407E0D" w14:textId="77777777" w:rsidR="008402B0" w:rsidRPr="00593985" w:rsidRDefault="008402B0" w:rsidP="008402B0">
            <w:pPr>
              <w:pStyle w:val="TableParagraph"/>
              <w:bidi/>
              <w:spacing w:before="71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ﺑﺎﻻﺗﺮﯾﻦ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ﺍﺭﺯﺵ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ﺍﻓﺰﻭﺩﻩ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ﺍﻗﺘﺼﺎﺩﯼ</w:t>
            </w:r>
            <w:r w:rsidRPr="00593985">
              <w:rPr>
                <w:rFonts w:cs="B Nazanin"/>
                <w:spacing w:val="-12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ﺩﺍﻧﺸﯽ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5430A18C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CC32411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1C9EAA12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ﺭﺍﻩ ﺍﻧﺪﺍﺯﯼ ﺷﺮﮐﺖ ﻫﺎﯼ ﺩﺍﻧﺶ ﺑﻨﯿﺎﻥ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</w:t>
            </w:r>
          </w:p>
          <w:p w14:paraId="0DEF40F8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طراحی پلتفرم آگاهی رسانی و خدمت رسانی مرتبط با بیماری های گوارش جهت آگاهی رسانی به جامعه عمومی</w:t>
            </w:r>
          </w:p>
          <w:p w14:paraId="2E9C2810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طراحی پلتفرم در زمینه ی موضوعات مرتبط با تغذیه در بیماری های گوارش </w:t>
            </w:r>
          </w:p>
          <w:p w14:paraId="37B9A99B" w14:textId="77777777" w:rsidR="008402B0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تولید فناوری های مرتبط با گوارش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68AC7733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3B65BBD7" w14:textId="77777777" w:rsidR="008402B0" w:rsidRPr="00593985" w:rsidRDefault="008402B0" w:rsidP="008402B0">
            <w:pPr>
              <w:pStyle w:val="TableParagraph"/>
              <w:bidi/>
              <w:spacing w:before="71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ﻣﻮﺳﺴﺎﺕ</w:t>
            </w:r>
            <w:r w:rsidRPr="00593985">
              <w:rPr>
                <w:rFonts w:cs="B Nazanin"/>
                <w:spacing w:val="-13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ﺩﺍﻧﺶ</w:t>
            </w:r>
            <w:r w:rsidRPr="00593985">
              <w:rPr>
                <w:rFonts w:cs="B Nazanin"/>
                <w:spacing w:val="-13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ﺑﻨﯿﺎﻥ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48E3F88D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4D4F4A" w:rsidRPr="00593985" w14:paraId="1BB41F3E" w14:textId="77777777">
        <w:trPr>
          <w:trHeight w:val="38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154BA121" w14:textId="77777777" w:rsidR="004D4F4A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عضویت در بورد های نهادهای علمی جهانی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117139B2" w14:textId="77777777" w:rsidR="004D4F4A" w:rsidRPr="00D22ECB" w:rsidRDefault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1414</w:t>
            </w:r>
          </w:p>
        </w:tc>
        <w:tc>
          <w:tcPr>
            <w:tcW w:w="351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3FBF18D0" w14:textId="77777777" w:rsidR="004D4F4A" w:rsidRPr="00593985" w:rsidRDefault="006C0A93">
            <w:pPr>
              <w:pStyle w:val="TableParagraph"/>
              <w:bidi/>
              <w:spacing w:before="75"/>
              <w:ind w:left="127"/>
              <w:jc w:val="left"/>
              <w:rPr>
                <w:rFonts w:cs="B Nazanin"/>
              </w:rPr>
            </w:pPr>
            <w:r w:rsidRPr="00593985">
              <w:rPr>
                <w:rFonts w:cs="B Nazanin"/>
                <w:rtl/>
              </w:rPr>
              <w:t>ﻣﺪﯾﺮﯾﺖ</w:t>
            </w:r>
            <w:r w:rsidRPr="00593985">
              <w:rPr>
                <w:rFonts w:cs="B Nazanin"/>
                <w:spacing w:val="-3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ﺑﻮﺭﺩ</w:t>
            </w:r>
            <w:r w:rsidRPr="00593985">
              <w:rPr>
                <w:rFonts w:cs="B Nazanin"/>
                <w:spacing w:val="-2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ﻫﺎﯼ</w:t>
            </w:r>
            <w:r w:rsidRPr="00593985">
              <w:rPr>
                <w:rFonts w:cs="B Nazanin"/>
                <w:spacing w:val="-3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ﻧﻬﺎﺩﻫﺎﯼ</w:t>
            </w:r>
            <w:r w:rsidRPr="00593985">
              <w:rPr>
                <w:rFonts w:cs="B Nazanin"/>
                <w:spacing w:val="-3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ﻋﻠﻤﯽ</w:t>
            </w:r>
            <w:r w:rsidRPr="00593985">
              <w:rPr>
                <w:rFonts w:cs="B Nazanin"/>
                <w:spacing w:val="-3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ﺟﻬﺎﻧﯽ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5D5"/>
          </w:tcPr>
          <w:p w14:paraId="2127B16A" w14:textId="77777777" w:rsidR="004D4F4A" w:rsidRPr="00593985" w:rsidRDefault="004D4F4A">
            <w:pPr>
              <w:pStyle w:val="TableParagraph"/>
              <w:spacing w:before="9"/>
              <w:jc w:val="left"/>
              <w:rPr>
                <w:rFonts w:cs="B Nazanin"/>
                <w:sz w:val="24"/>
              </w:rPr>
            </w:pPr>
          </w:p>
          <w:p w14:paraId="0ACDFEC9" w14:textId="77777777" w:rsidR="004D4F4A" w:rsidRPr="00593985" w:rsidRDefault="006C0A93">
            <w:pPr>
              <w:pStyle w:val="TableParagraph"/>
              <w:bidi/>
              <w:ind w:right="143"/>
              <w:rPr>
                <w:rFonts w:ascii="Arial" w:cs="B Nazanin"/>
                <w:b/>
                <w:bCs/>
                <w:sz w:val="21"/>
                <w:szCs w:val="21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1"/>
                <w:szCs w:val="21"/>
                <w:rtl/>
              </w:rPr>
              <w:t>ﺍﻗﺘﺪﺍﺭ</w:t>
            </w:r>
          </w:p>
        </w:tc>
      </w:tr>
      <w:tr w:rsidR="008402B0" w:rsidRPr="00593985" w14:paraId="1E596C29" w14:textId="77777777">
        <w:trPr>
          <w:trHeight w:val="362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681F462B" w14:textId="77777777" w:rsidR="008402B0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میزبانی مقر نهادهای علمی جهانی در حوزه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12D3C5C0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1414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61562054" w14:textId="77777777" w:rsidR="008402B0" w:rsidRPr="00593985" w:rsidRDefault="008402B0" w:rsidP="008402B0">
            <w:pPr>
              <w:pStyle w:val="TableParagraph"/>
              <w:bidi/>
              <w:spacing w:before="63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ﻣﯿﺰﺑﺎﻧﯽ</w:t>
            </w:r>
            <w:r w:rsidRPr="00593985">
              <w:rPr>
                <w:rFonts w:cs="B Nazanin"/>
                <w:spacing w:val="-5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ﻣﻘﺮ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ﻧﻬﺎﺩﻫﺎﯼ</w:t>
            </w:r>
            <w:r w:rsidRPr="00593985">
              <w:rPr>
                <w:rFonts w:cs="B Nazanin"/>
                <w:spacing w:val="-5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ﻋﻠﻤﯽ</w:t>
            </w:r>
            <w:r w:rsidRPr="00593985">
              <w:rPr>
                <w:rFonts w:cs="B Nazanin"/>
                <w:spacing w:val="-5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ﺟﻬﺎﻧﯽ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right w:val="dotted" w:sz="4" w:space="0" w:color="000000"/>
            </w:tcBorders>
            <w:shd w:val="clear" w:color="auto" w:fill="FBE5D5"/>
          </w:tcPr>
          <w:p w14:paraId="40231E97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</w:tbl>
    <w:p w14:paraId="67972A8C" w14:textId="77777777" w:rsidR="004D4F4A" w:rsidRPr="00593985" w:rsidRDefault="004D4F4A">
      <w:pPr>
        <w:rPr>
          <w:rFonts w:cs="B Nazanin"/>
          <w:sz w:val="2"/>
          <w:szCs w:val="2"/>
        </w:rPr>
        <w:sectPr w:rsidR="004D4F4A" w:rsidRPr="00593985">
          <w:pgSz w:w="12240" w:h="15840"/>
          <w:pgMar w:top="1440" w:right="700" w:bottom="280" w:left="640" w:header="730" w:footer="0" w:gutter="0"/>
          <w:cols w:space="720"/>
        </w:sectPr>
      </w:pPr>
    </w:p>
    <w:tbl>
      <w:tblPr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0"/>
        <w:gridCol w:w="1260"/>
        <w:gridCol w:w="3510"/>
        <w:gridCol w:w="1260"/>
      </w:tblGrid>
      <w:tr w:rsidR="008402B0" w:rsidRPr="00593985" w14:paraId="64FEF155" w14:textId="77777777" w:rsidTr="00D22ECB">
        <w:trPr>
          <w:trHeight w:val="528"/>
        </w:trPr>
        <w:tc>
          <w:tcPr>
            <w:tcW w:w="4590" w:type="dxa"/>
          </w:tcPr>
          <w:p w14:paraId="2D482BE8" w14:textId="77777777" w:rsidR="008402B0" w:rsidRPr="00593985" w:rsidRDefault="00D209E0" w:rsidP="00D20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درخواست داوطلبانه جهت اعتبار سنجی جهانی </w:t>
            </w:r>
          </w:p>
        </w:tc>
        <w:tc>
          <w:tcPr>
            <w:tcW w:w="1260" w:type="dxa"/>
          </w:tcPr>
          <w:p w14:paraId="44C91E1A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1414</w:t>
            </w:r>
          </w:p>
        </w:tc>
        <w:tc>
          <w:tcPr>
            <w:tcW w:w="3510" w:type="dxa"/>
          </w:tcPr>
          <w:p w14:paraId="72949579" w14:textId="77777777" w:rsidR="008402B0" w:rsidRPr="00593985" w:rsidRDefault="008402B0" w:rsidP="008402B0">
            <w:pPr>
              <w:pStyle w:val="TableParagraph"/>
              <w:bidi/>
              <w:spacing w:before="63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ﺍﻋﺘﺒﺎﺭ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ﺳﻨﺠﯽ</w:t>
            </w:r>
            <w:r w:rsidRPr="00593985">
              <w:rPr>
                <w:rFonts w:cs="B Nazanin"/>
                <w:spacing w:val="-12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ﺟﻬﺎﻧﯽ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bottom w:val="single" w:sz="18" w:space="0" w:color="000000"/>
              <w:right w:val="dotted" w:sz="4" w:space="0" w:color="000000"/>
            </w:tcBorders>
            <w:shd w:val="clear" w:color="auto" w:fill="FBE5D5"/>
          </w:tcPr>
          <w:p w14:paraId="49372E7B" w14:textId="77777777" w:rsidR="008402B0" w:rsidRPr="00593985" w:rsidRDefault="008402B0" w:rsidP="008402B0">
            <w:pPr>
              <w:pStyle w:val="TableParagraph"/>
              <w:jc w:val="left"/>
              <w:rPr>
                <w:rFonts w:ascii="Times New Roman" w:cs="B Nazanin"/>
                <w:sz w:val="26"/>
              </w:rPr>
            </w:pPr>
          </w:p>
        </w:tc>
      </w:tr>
      <w:tr w:rsidR="008402B0" w:rsidRPr="00593985" w14:paraId="5F1DFF86" w14:textId="77777777">
        <w:trPr>
          <w:trHeight w:val="362"/>
        </w:trPr>
        <w:tc>
          <w:tcPr>
            <w:tcW w:w="4590" w:type="dxa"/>
          </w:tcPr>
          <w:p w14:paraId="237D431D" w14:textId="77777777" w:rsidR="008402B0" w:rsidRPr="00593985" w:rsidRDefault="00D209E0" w:rsidP="00D20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علم سنجی جهانی در حوزه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گوارش</w:t>
            </w:r>
          </w:p>
        </w:tc>
        <w:tc>
          <w:tcPr>
            <w:tcW w:w="1260" w:type="dxa"/>
          </w:tcPr>
          <w:p w14:paraId="17848555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1414</w:t>
            </w:r>
          </w:p>
        </w:tc>
        <w:tc>
          <w:tcPr>
            <w:tcW w:w="3510" w:type="dxa"/>
          </w:tcPr>
          <w:p w14:paraId="51FBC088" w14:textId="77777777" w:rsidR="008402B0" w:rsidRPr="00593985" w:rsidRDefault="008402B0" w:rsidP="008402B0">
            <w:pPr>
              <w:pStyle w:val="TableParagraph"/>
              <w:bidi/>
              <w:spacing w:before="56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ﻋﻠﻢ</w:t>
            </w:r>
            <w:r w:rsidRPr="00593985">
              <w:rPr>
                <w:rFonts w:cs="B Nazanin"/>
                <w:spacing w:val="-9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ﺳﻨﺠﯽ</w:t>
            </w:r>
            <w:r w:rsidRPr="00593985">
              <w:rPr>
                <w:rFonts w:cs="B Nazanin"/>
                <w:spacing w:val="-9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ﺟﻬﺎﻧﯽ</w:t>
            </w:r>
          </w:p>
        </w:tc>
        <w:tc>
          <w:tcPr>
            <w:tcW w:w="1260" w:type="dxa"/>
            <w:vMerge/>
            <w:tcBorders>
              <w:top w:val="nil"/>
              <w:bottom w:val="single" w:sz="18" w:space="0" w:color="000000"/>
              <w:right w:val="dotted" w:sz="4" w:space="0" w:color="000000"/>
            </w:tcBorders>
            <w:shd w:val="clear" w:color="auto" w:fill="FBE5D5"/>
          </w:tcPr>
          <w:p w14:paraId="4215F327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4B189096" w14:textId="77777777">
        <w:trPr>
          <w:trHeight w:val="377"/>
        </w:trPr>
        <w:tc>
          <w:tcPr>
            <w:tcW w:w="4590" w:type="dxa"/>
            <w:tcBorders>
              <w:bottom w:val="single" w:sz="18" w:space="0" w:color="000000"/>
            </w:tcBorders>
          </w:tcPr>
          <w:p w14:paraId="1CE0A826" w14:textId="77777777" w:rsidR="008402B0" w:rsidRPr="00593985" w:rsidRDefault="00D209E0" w:rsidP="00D20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تعیین اولویتهای پژوهشی در سطح جهان در حوزه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</w:tcPr>
          <w:p w14:paraId="719F85EE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1414</w:t>
            </w:r>
          </w:p>
        </w:tc>
        <w:tc>
          <w:tcPr>
            <w:tcW w:w="3510" w:type="dxa"/>
            <w:tcBorders>
              <w:bottom w:val="single" w:sz="18" w:space="0" w:color="000000"/>
            </w:tcBorders>
          </w:tcPr>
          <w:p w14:paraId="0FE1EA48" w14:textId="77777777" w:rsidR="008402B0" w:rsidRPr="00593985" w:rsidRDefault="008402B0" w:rsidP="008402B0">
            <w:pPr>
              <w:pStyle w:val="TableParagraph"/>
              <w:bidi/>
              <w:spacing w:before="56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ﺗﻌﯿﯿﻦ</w:t>
            </w:r>
            <w:r w:rsidRPr="00593985">
              <w:rPr>
                <w:rFonts w:cs="B Nazanin"/>
                <w:spacing w:val="-5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ﺍﻭﻟﻮﯾﺖ</w:t>
            </w:r>
            <w:r w:rsidRPr="00593985">
              <w:rPr>
                <w:rFonts w:cs="B Nazanin"/>
                <w:spacing w:val="-6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ﻫﺎﯼ</w:t>
            </w:r>
            <w:r w:rsidRPr="00593985">
              <w:rPr>
                <w:rFonts w:cs="B Nazanin"/>
                <w:spacing w:val="-6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ﭘﮋﻭﻫﺸﯽ</w:t>
            </w:r>
          </w:p>
        </w:tc>
        <w:tc>
          <w:tcPr>
            <w:tcW w:w="1260" w:type="dxa"/>
            <w:vMerge/>
            <w:tcBorders>
              <w:top w:val="nil"/>
              <w:bottom w:val="single" w:sz="18" w:space="0" w:color="000000"/>
              <w:right w:val="dotted" w:sz="4" w:space="0" w:color="000000"/>
            </w:tcBorders>
            <w:shd w:val="clear" w:color="auto" w:fill="FBE5D5"/>
          </w:tcPr>
          <w:p w14:paraId="68E59882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</w:tbl>
    <w:p w14:paraId="086FB0C6" w14:textId="77777777" w:rsidR="006C0A93" w:rsidRPr="00593985" w:rsidRDefault="006C0A93">
      <w:pPr>
        <w:rPr>
          <w:rFonts w:cs="B Nazanin"/>
        </w:rPr>
      </w:pPr>
    </w:p>
    <w:sectPr w:rsidR="006C0A93" w:rsidRPr="00593985">
      <w:pgSz w:w="12240" w:h="15840"/>
      <w:pgMar w:top="1440" w:right="700" w:bottom="280" w:left="640" w:header="7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22781" w14:textId="77777777" w:rsidR="009D5BF5" w:rsidRDefault="009D5BF5">
      <w:r>
        <w:separator/>
      </w:r>
    </w:p>
  </w:endnote>
  <w:endnote w:type="continuationSeparator" w:id="0">
    <w:p w14:paraId="302270E0" w14:textId="77777777" w:rsidR="009D5BF5" w:rsidRDefault="009D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8A8" w14:textId="77777777" w:rsidR="009D5BF5" w:rsidRDefault="009D5BF5">
      <w:r>
        <w:separator/>
      </w:r>
    </w:p>
  </w:footnote>
  <w:footnote w:type="continuationSeparator" w:id="0">
    <w:p w14:paraId="0F9D52A6" w14:textId="77777777" w:rsidR="009D5BF5" w:rsidRDefault="009D5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73731" w14:textId="519A12F7" w:rsidR="00336983" w:rsidRDefault="005939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F0FC629" wp14:editId="5612EFED">
              <wp:simplePos x="0" y="0"/>
              <wp:positionH relativeFrom="page">
                <wp:posOffset>666750</wp:posOffset>
              </wp:positionH>
              <wp:positionV relativeFrom="page">
                <wp:posOffset>176213</wp:posOffset>
              </wp:positionV>
              <wp:extent cx="6410325" cy="757872"/>
              <wp:effectExtent l="0" t="0" r="952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0325" cy="7578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0B31A" w14:textId="77777777" w:rsidR="00593985" w:rsidRPr="00593985" w:rsidRDefault="00336983" w:rsidP="00A81ED5">
                          <w:pPr>
                            <w:bidi/>
                            <w:spacing w:before="14" w:line="244" w:lineRule="auto"/>
                            <w:ind w:right="369" w:hanging="350"/>
                            <w:jc w:val="center"/>
                            <w:rPr>
                              <w:rFonts w:cs="B Nazanin"/>
                              <w:spacing w:val="-82"/>
                              <w:sz w:val="32"/>
                              <w:szCs w:val="32"/>
                              <w:rtl/>
                            </w:rPr>
                          </w:pP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ﻣﺪﺍﺧﻼﺕ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ﻭ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ﺍﻗﺪﺍﻣﺎﺕ</w:t>
                          </w:r>
                          <w:r w:rsidRPr="00593985">
                            <w:rPr>
                              <w:rFonts w:cs="B Nazanin"/>
                              <w:spacing w:val="-7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ﺗﻮﺳﻌﻪ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ﻗﻄﺐ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ﺑﺎﻟﻘﻮﻩ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ﺑﯿﻤﺎﺭﯼ</w:t>
                          </w:r>
                          <w:r w:rsidRPr="00593985">
                            <w:rPr>
                              <w:rFonts w:cs="B Nazanin"/>
                              <w:spacing w:val="-7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ﻫﺎﯼ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ﮔﻮﺍﺭﺵ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ﻭ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ﮐﺒﺪ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ﺑﺎﻟﻐﯿﻦ</w:t>
                          </w:r>
                          <w:r w:rsidRPr="00593985">
                            <w:rPr>
                              <w:rFonts w:cs="B Nazanin"/>
                              <w:spacing w:val="-82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</w:p>
                        <w:p w14:paraId="6AEB39A3" w14:textId="384FFE6F" w:rsidR="00336983" w:rsidRPr="00593985" w:rsidRDefault="00336983" w:rsidP="00593985">
                          <w:pPr>
                            <w:bidi/>
                            <w:spacing w:before="14" w:line="244" w:lineRule="auto"/>
                            <w:ind w:right="369" w:hanging="350"/>
                            <w:jc w:val="center"/>
                            <w:rPr>
                              <w:rFonts w:cs="B Nazanin"/>
                              <w:sz w:val="32"/>
                              <w:szCs w:val="32"/>
                            </w:rPr>
                          </w:pP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ﺩﺭ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ﺭﺍﺳﺘﺎﯼ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ﻧﯿﻞ</w:t>
                          </w:r>
                          <w:r w:rsidRPr="00593985">
                            <w:rPr>
                              <w:rFonts w:cs="B Nazanin"/>
                              <w:spacing w:val="-2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ﺑﻪ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ﻣﺮﺟﻌﯿﺖ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ﻋﻠﻤﯽ ﺩﺭ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ﺩﺍﻧﺸﮕﺎﻩ ﻋﻠﻮﻡ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ﭘﺰﺷﮑﯽ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ﺗﺒﺮﯾﺰ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0FC6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.5pt;margin-top:13.9pt;width:504.75pt;height:59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" filled="f" stroked="f">
              <v:textbox inset="0,0,0,0">
                <w:txbxContent>
                  <w:p w14:paraId="6FE0B31A" w14:textId="77777777" w:rsidR="00593985" w:rsidRPr="00593985" w:rsidRDefault="00336983" w:rsidP="00A81ED5">
                    <w:pPr>
                      <w:bidi/>
                      <w:spacing w:before="14" w:line="244" w:lineRule="auto"/>
                      <w:ind w:right="369" w:hanging="350"/>
                      <w:jc w:val="center"/>
                      <w:rPr>
                        <w:rFonts w:cs="B Nazanin"/>
                        <w:spacing w:val="-82"/>
                        <w:sz w:val="32"/>
                        <w:szCs w:val="32"/>
                        <w:rtl/>
                      </w:rPr>
                    </w:pP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ﻣﺪﺍﺧﻼﺕ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ﻭ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ﺍﻗﺪﺍﻣﺎﺕ</w:t>
                    </w:r>
                    <w:r w:rsidRPr="00593985">
                      <w:rPr>
                        <w:rFonts w:cs="B Nazanin"/>
                        <w:spacing w:val="-7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ﺗﻮﺳﻌﻪ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ﻗﻄﺐ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ﺑﺎﻟﻘﻮﻩ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ﺑﯿﻤﺎﺭﯼ</w:t>
                    </w:r>
                    <w:r w:rsidRPr="00593985">
                      <w:rPr>
                        <w:rFonts w:cs="B Nazanin"/>
                        <w:spacing w:val="-7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ﻫﺎﯼ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ﮔﻮﺍﺭﺵ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ﻭ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ﮐﺒﺪ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ﺑﺎﻟﻐﯿﻦ</w:t>
                    </w:r>
                    <w:r w:rsidRPr="00593985">
                      <w:rPr>
                        <w:rFonts w:cs="B Nazanin"/>
                        <w:spacing w:val="-82"/>
                        <w:sz w:val="32"/>
                        <w:szCs w:val="32"/>
                        <w:rtl/>
                      </w:rPr>
                      <w:t xml:space="preserve"> </w:t>
                    </w:r>
                  </w:p>
                  <w:p w14:paraId="6AEB39A3" w14:textId="384FFE6F" w:rsidR="00336983" w:rsidRPr="00593985" w:rsidRDefault="00336983" w:rsidP="00593985">
                    <w:pPr>
                      <w:bidi/>
                      <w:spacing w:before="14" w:line="244" w:lineRule="auto"/>
                      <w:ind w:right="369" w:hanging="350"/>
                      <w:jc w:val="center"/>
                      <w:rPr>
                        <w:rFonts w:cs="B Nazanin"/>
                        <w:sz w:val="32"/>
                        <w:szCs w:val="32"/>
                      </w:rPr>
                    </w:pP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ﺩﺭ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ﺭﺍﺳﺘﺎﯼ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ﻧﯿﻞ</w:t>
                    </w:r>
                    <w:r w:rsidRPr="00593985">
                      <w:rPr>
                        <w:rFonts w:cs="B Nazanin"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ﺑﻪ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ﻣﺮﺟﻌﯿﺖ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ﻋﻠﻤﯽ ﺩﺭ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ﺩﺍﻧﺸﮕﺎﻩ ﻋﻠﻮﻡ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ﭘﺰﺷﮑﯽ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ﺗﺒﺮﯾﺰ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9776" behindDoc="1" locked="0" layoutInCell="1" allowOverlap="1" wp14:anchorId="0913372E" wp14:editId="0E45F45A">
          <wp:simplePos x="0" y="0"/>
          <wp:positionH relativeFrom="margin">
            <wp:align>left</wp:align>
          </wp:positionH>
          <wp:positionV relativeFrom="paragraph">
            <wp:posOffset>-262572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4AFA"/>
    <w:multiLevelType w:val="hybridMultilevel"/>
    <w:tmpl w:val="14BA9B20"/>
    <w:lvl w:ilvl="0" w:tplc="F0AC7B5C">
      <w:numFmt w:val="bullet"/>
      <w:lvlText w:val="-"/>
      <w:lvlJc w:val="left"/>
      <w:pPr>
        <w:ind w:left="720" w:hanging="360"/>
      </w:pPr>
      <w:rPr>
        <w:rFonts w:ascii="Times New Roman" w:eastAsia="Microsoft Sans Serif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025FB"/>
    <w:multiLevelType w:val="hybridMultilevel"/>
    <w:tmpl w:val="4F7219D6"/>
    <w:lvl w:ilvl="0" w:tplc="89DC1E14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073CA"/>
    <w:multiLevelType w:val="hybridMultilevel"/>
    <w:tmpl w:val="B39CE3B0"/>
    <w:lvl w:ilvl="0" w:tplc="E18E99C6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B264B"/>
    <w:multiLevelType w:val="multilevel"/>
    <w:tmpl w:val="66A8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8261E6"/>
    <w:multiLevelType w:val="hybridMultilevel"/>
    <w:tmpl w:val="FF088CBC"/>
    <w:lvl w:ilvl="0" w:tplc="89DC1E14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61C95"/>
    <w:multiLevelType w:val="hybridMultilevel"/>
    <w:tmpl w:val="BCCEDEC0"/>
    <w:lvl w:ilvl="0" w:tplc="4ADEAFA4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439A3"/>
    <w:multiLevelType w:val="hybridMultilevel"/>
    <w:tmpl w:val="85EE8A84"/>
    <w:lvl w:ilvl="0" w:tplc="6F8CB5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52E22"/>
    <w:multiLevelType w:val="hybridMultilevel"/>
    <w:tmpl w:val="880A92E6"/>
    <w:lvl w:ilvl="0" w:tplc="B9660A6E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45058"/>
    <w:multiLevelType w:val="hybridMultilevel"/>
    <w:tmpl w:val="BD947AF2"/>
    <w:lvl w:ilvl="0" w:tplc="05500E4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0609F"/>
    <w:multiLevelType w:val="hybridMultilevel"/>
    <w:tmpl w:val="2CECA60A"/>
    <w:lvl w:ilvl="0" w:tplc="5A5E4876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81F21"/>
    <w:multiLevelType w:val="hybridMultilevel"/>
    <w:tmpl w:val="5310E248"/>
    <w:lvl w:ilvl="0" w:tplc="137CD9F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A712A"/>
    <w:multiLevelType w:val="hybridMultilevel"/>
    <w:tmpl w:val="59F23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9321D"/>
    <w:multiLevelType w:val="hybridMultilevel"/>
    <w:tmpl w:val="8A88E8D8"/>
    <w:lvl w:ilvl="0" w:tplc="89DC1E14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F6EDB"/>
    <w:multiLevelType w:val="hybridMultilevel"/>
    <w:tmpl w:val="CD6EA152"/>
    <w:lvl w:ilvl="0" w:tplc="7B341436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D7BFC"/>
    <w:multiLevelType w:val="hybridMultilevel"/>
    <w:tmpl w:val="E9DC1B36"/>
    <w:lvl w:ilvl="0" w:tplc="684EDB0C">
      <w:numFmt w:val="bullet"/>
      <w:lvlText w:val="-"/>
      <w:lvlJc w:val="left"/>
      <w:pPr>
        <w:ind w:left="720" w:hanging="360"/>
      </w:pPr>
      <w:rPr>
        <w:rFonts w:ascii="Tahoma" w:eastAsia="Microsoft Sans Serif" w:hAnsi="Tahoma" w:cs="Tahoma" w:hint="default"/>
        <w:color w:val="000000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67250"/>
    <w:multiLevelType w:val="hybridMultilevel"/>
    <w:tmpl w:val="D220AA4C"/>
    <w:lvl w:ilvl="0" w:tplc="8A5C7F5E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91AC5"/>
    <w:multiLevelType w:val="hybridMultilevel"/>
    <w:tmpl w:val="6A50E6AE"/>
    <w:lvl w:ilvl="0" w:tplc="1710FEC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565494">
    <w:abstractNumId w:val="11"/>
  </w:num>
  <w:num w:numId="2" w16cid:durableId="692389925">
    <w:abstractNumId w:val="7"/>
  </w:num>
  <w:num w:numId="3" w16cid:durableId="1650595298">
    <w:abstractNumId w:val="14"/>
  </w:num>
  <w:num w:numId="4" w16cid:durableId="1428382493">
    <w:abstractNumId w:val="9"/>
  </w:num>
  <w:num w:numId="5" w16cid:durableId="1823807504">
    <w:abstractNumId w:val="10"/>
  </w:num>
  <w:num w:numId="6" w16cid:durableId="145172614">
    <w:abstractNumId w:val="13"/>
  </w:num>
  <w:num w:numId="7" w16cid:durableId="1927807017">
    <w:abstractNumId w:val="8"/>
  </w:num>
  <w:num w:numId="8" w16cid:durableId="2070420519">
    <w:abstractNumId w:val="15"/>
  </w:num>
  <w:num w:numId="9" w16cid:durableId="1218473056">
    <w:abstractNumId w:val="2"/>
  </w:num>
  <w:num w:numId="10" w16cid:durableId="1873610532">
    <w:abstractNumId w:val="5"/>
  </w:num>
  <w:num w:numId="11" w16cid:durableId="1520505134">
    <w:abstractNumId w:val="0"/>
  </w:num>
  <w:num w:numId="12" w16cid:durableId="3631548">
    <w:abstractNumId w:val="3"/>
  </w:num>
  <w:num w:numId="13" w16cid:durableId="1329753042">
    <w:abstractNumId w:val="1"/>
  </w:num>
  <w:num w:numId="14" w16cid:durableId="237175893">
    <w:abstractNumId w:val="6"/>
  </w:num>
  <w:num w:numId="15" w16cid:durableId="1172182407">
    <w:abstractNumId w:val="12"/>
  </w:num>
  <w:num w:numId="16" w16cid:durableId="788815805">
    <w:abstractNumId w:val="4"/>
  </w:num>
  <w:num w:numId="17" w16cid:durableId="11637410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0MDOwMDa2MDOxMLBU0lEKTi0uzszPAykwqQUAQ0zvYCwAAAA="/>
  </w:docVars>
  <w:rsids>
    <w:rsidRoot w:val="004D4F4A"/>
    <w:rsid w:val="00005967"/>
    <w:rsid w:val="000A1FA6"/>
    <w:rsid w:val="000C64F0"/>
    <w:rsid w:val="000F6EB0"/>
    <w:rsid w:val="00197AD4"/>
    <w:rsid w:val="001F7C01"/>
    <w:rsid w:val="0022573E"/>
    <w:rsid w:val="00297594"/>
    <w:rsid w:val="00336983"/>
    <w:rsid w:val="003F5EDB"/>
    <w:rsid w:val="004A2675"/>
    <w:rsid w:val="004A51BF"/>
    <w:rsid w:val="004D4F4A"/>
    <w:rsid w:val="004F0833"/>
    <w:rsid w:val="00535E41"/>
    <w:rsid w:val="0056039B"/>
    <w:rsid w:val="00593985"/>
    <w:rsid w:val="005B6297"/>
    <w:rsid w:val="005F2EA0"/>
    <w:rsid w:val="00603E0F"/>
    <w:rsid w:val="00621A0B"/>
    <w:rsid w:val="006312DE"/>
    <w:rsid w:val="00665559"/>
    <w:rsid w:val="006C0A93"/>
    <w:rsid w:val="007342A0"/>
    <w:rsid w:val="007816D0"/>
    <w:rsid w:val="00782C1E"/>
    <w:rsid w:val="007839E0"/>
    <w:rsid w:val="007967C7"/>
    <w:rsid w:val="007C46A4"/>
    <w:rsid w:val="008402B0"/>
    <w:rsid w:val="00843F70"/>
    <w:rsid w:val="00852B07"/>
    <w:rsid w:val="00882BC4"/>
    <w:rsid w:val="008A3B06"/>
    <w:rsid w:val="008F0AB0"/>
    <w:rsid w:val="00911AFF"/>
    <w:rsid w:val="00951479"/>
    <w:rsid w:val="0098032C"/>
    <w:rsid w:val="00996F2F"/>
    <w:rsid w:val="009C34DC"/>
    <w:rsid w:val="009D5BF5"/>
    <w:rsid w:val="009E0622"/>
    <w:rsid w:val="00A14A14"/>
    <w:rsid w:val="00A7763A"/>
    <w:rsid w:val="00A81A6E"/>
    <w:rsid w:val="00A81ED5"/>
    <w:rsid w:val="00A837B4"/>
    <w:rsid w:val="00AC2575"/>
    <w:rsid w:val="00AD3DF3"/>
    <w:rsid w:val="00AF4854"/>
    <w:rsid w:val="00B03D27"/>
    <w:rsid w:val="00B35BC7"/>
    <w:rsid w:val="00BA2BC8"/>
    <w:rsid w:val="00BB2FC7"/>
    <w:rsid w:val="00C60CCB"/>
    <w:rsid w:val="00CF3301"/>
    <w:rsid w:val="00D209E0"/>
    <w:rsid w:val="00D22ECB"/>
    <w:rsid w:val="00D34E3B"/>
    <w:rsid w:val="00DB10B2"/>
    <w:rsid w:val="00DB5967"/>
    <w:rsid w:val="00DE2C9F"/>
    <w:rsid w:val="00E030B3"/>
    <w:rsid w:val="00E20BAD"/>
    <w:rsid w:val="00E917AC"/>
    <w:rsid w:val="00EF5AFE"/>
    <w:rsid w:val="00EF7F1F"/>
    <w:rsid w:val="00F7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52DD4"/>
  <w15:docId w15:val="{EA55C786-EB99-4C79-BC07-7963EE4A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4"/>
      <w:ind w:left="369" w:hanging="350"/>
    </w:pPr>
    <w:rPr>
      <w:sz w:val="32"/>
      <w:szCs w:val="3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character" w:styleId="Strong">
    <w:name w:val="Strong"/>
    <w:basedOn w:val="DefaultParagraphFont"/>
    <w:uiPriority w:val="22"/>
    <w:qFormat/>
    <w:rsid w:val="00A81A6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81E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ED5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A81E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ED5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16492-EBB1-4847-83EC-FC4A4ED69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11</Pages>
  <Words>2463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Nikniaz</dc:creator>
  <cp:lastModifiedBy>Dr Key</cp:lastModifiedBy>
  <cp:revision>21</cp:revision>
  <dcterms:created xsi:type="dcterms:W3CDTF">2021-04-17T07:02:00Z</dcterms:created>
  <dcterms:modified xsi:type="dcterms:W3CDTF">2023-02-05T17:35:00Z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2021-04-17T00:00:00Z</vt:filetime>
  </property>
</Properties>
</file>